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082DF9" w:rsidRPr="00A600C1" w14:paraId="5AB1D522" w14:textId="77777777" w:rsidTr="00CD0B95">
        <w:trPr>
          <w:trHeight w:val="1401"/>
        </w:trPr>
        <w:tc>
          <w:tcPr>
            <w:tcW w:w="10170" w:type="dxa"/>
            <w:vAlign w:val="center"/>
            <w:hideMark/>
          </w:tcPr>
          <w:p w14:paraId="31D886A2" w14:textId="55F9CBFA" w:rsidR="00082DF9" w:rsidRPr="00A600C1" w:rsidRDefault="007544D1" w:rsidP="00A600C1">
            <w:pPr>
              <w:pStyle w:val="Title"/>
              <w:tabs>
                <w:tab w:val="clear" w:pos="567"/>
              </w:tabs>
              <w:ind w:left="0" w:firstLine="0"/>
              <w:rPr>
                <w:rFonts w:ascii="Trebuchet MS" w:hAnsi="Trebuchet MS" w:cstheme="majorHAnsi"/>
                <w:b w:val="0"/>
                <w:sz w:val="52"/>
                <w:szCs w:val="52"/>
              </w:rPr>
            </w:pPr>
            <w:r>
              <w:rPr>
                <w:rFonts w:ascii="Trebuchet MS" w:hAnsi="Trebuchet MS" w:cstheme="majorHAnsi"/>
                <w:b w:val="0"/>
                <w:noProof/>
                <w:sz w:val="52"/>
                <w:szCs w:val="52"/>
                <w:lang w:val="en-GB" w:eastAsia="en-GB"/>
              </w:rPr>
              <w:drawing>
                <wp:anchor distT="0" distB="0" distL="114300" distR="114300" simplePos="0" relativeHeight="251658240" behindDoc="0" locked="0" layoutInCell="1" allowOverlap="1" wp14:anchorId="6B132097" wp14:editId="5E4E0FED">
                  <wp:simplePos x="0" y="0"/>
                  <wp:positionH relativeFrom="margin">
                    <wp:posOffset>4208145</wp:posOffset>
                  </wp:positionH>
                  <wp:positionV relativeFrom="margin">
                    <wp:posOffset>-299085</wp:posOffset>
                  </wp:positionV>
                  <wp:extent cx="2114550" cy="989330"/>
                  <wp:effectExtent l="0" t="0" r="0" b="1270"/>
                  <wp:wrapSquare wrapText="bothSides"/>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low confidence"/>
                          <pic:cNvPicPr/>
                        </pic:nvPicPr>
                        <pic:blipFill>
                          <a:blip r:embed="rId11"/>
                          <a:stretch>
                            <a:fillRect/>
                          </a:stretch>
                        </pic:blipFill>
                        <pic:spPr>
                          <a:xfrm>
                            <a:off x="0" y="0"/>
                            <a:ext cx="2114550" cy="989330"/>
                          </a:xfrm>
                          <a:prstGeom prst="rect">
                            <a:avLst/>
                          </a:prstGeom>
                        </pic:spPr>
                      </pic:pic>
                    </a:graphicData>
                  </a:graphic>
                  <wp14:sizeRelH relativeFrom="margin">
                    <wp14:pctWidth>0</wp14:pctWidth>
                  </wp14:sizeRelH>
                  <wp14:sizeRelV relativeFrom="margin">
                    <wp14:pctHeight>0</wp14:pctHeight>
                  </wp14:sizeRelV>
                </wp:anchor>
              </w:drawing>
            </w:r>
            <w:r w:rsidR="00082DF9" w:rsidRPr="00A600C1">
              <w:rPr>
                <w:rFonts w:ascii="Trebuchet MS" w:hAnsi="Trebuchet MS" w:cstheme="majorHAnsi"/>
                <w:b w:val="0"/>
                <w:sz w:val="52"/>
                <w:szCs w:val="52"/>
              </w:rPr>
              <w:t>DATA SUBJECT ACCESS REQUEST POLICY AND PROCEDURE</w:t>
            </w:r>
          </w:p>
        </w:tc>
      </w:tr>
    </w:tbl>
    <w:sdt>
      <w:sdtPr>
        <w:rPr>
          <w:rFonts w:ascii="Trebuchet MS" w:eastAsia="SimSun" w:hAnsi="Trebuchet MS" w:cs="Arial"/>
          <w:color w:val="auto"/>
          <w:sz w:val="20"/>
          <w:szCs w:val="20"/>
          <w:lang w:val="en-AU" w:eastAsia="zh-CN"/>
        </w:rPr>
        <w:id w:val="-562558013"/>
        <w:docPartObj>
          <w:docPartGallery w:val="Table of Contents"/>
          <w:docPartUnique/>
        </w:docPartObj>
      </w:sdtPr>
      <w:sdtEndPr>
        <w:rPr>
          <w:b/>
          <w:bCs/>
          <w:noProof/>
        </w:rPr>
      </w:sdtEndPr>
      <w:sdtContent>
        <w:p w14:paraId="734A62D9" w14:textId="77777777" w:rsidR="00FA7391" w:rsidRPr="00A600C1" w:rsidRDefault="00FA7391" w:rsidP="00A600C1">
          <w:pPr>
            <w:pStyle w:val="TOCHeading"/>
            <w:tabs>
              <w:tab w:val="right" w:leader="dot" w:pos="10204"/>
            </w:tabs>
            <w:spacing w:before="200" w:after="120" w:line="240" w:lineRule="auto"/>
            <w:rPr>
              <w:rFonts w:ascii="Trebuchet MS" w:hAnsi="Trebuchet MS" w:cs="Arial"/>
              <w:b/>
              <w:color w:val="auto"/>
              <w:sz w:val="24"/>
              <w:szCs w:val="24"/>
            </w:rPr>
          </w:pPr>
          <w:r w:rsidRPr="00A600C1">
            <w:rPr>
              <w:rFonts w:ascii="Trebuchet MS" w:hAnsi="Trebuchet MS" w:cs="Arial"/>
              <w:b/>
              <w:color w:val="auto"/>
              <w:sz w:val="24"/>
              <w:szCs w:val="24"/>
            </w:rPr>
            <w:t>CONTENTS</w:t>
          </w:r>
        </w:p>
        <w:p w14:paraId="07BF1573" w14:textId="77777777" w:rsidR="00F36845" w:rsidRPr="00A600C1" w:rsidRDefault="00EA02EF" w:rsidP="00A600C1">
          <w:pPr>
            <w:pStyle w:val="TOC1"/>
            <w:rPr>
              <w:rFonts w:ascii="Trebuchet MS" w:eastAsiaTheme="minorEastAsia" w:hAnsi="Trebuchet MS" w:cstheme="minorBidi"/>
              <w:noProof/>
              <w:sz w:val="22"/>
              <w:szCs w:val="22"/>
              <w:lang w:val="en-US" w:eastAsia="en-US"/>
            </w:rPr>
          </w:pPr>
          <w:r w:rsidRPr="00A600C1">
            <w:rPr>
              <w:rFonts w:ascii="Trebuchet MS" w:hAnsi="Trebuchet MS"/>
            </w:rPr>
            <w:fldChar w:fldCharType="begin"/>
          </w:r>
          <w:r w:rsidRPr="00A600C1">
            <w:rPr>
              <w:rFonts w:ascii="Trebuchet MS" w:hAnsi="Trebuchet MS"/>
            </w:rPr>
            <w:instrText xml:space="preserve"> TOC \o "1-2" \h \z \u </w:instrText>
          </w:r>
          <w:r w:rsidRPr="00A600C1">
            <w:rPr>
              <w:rFonts w:ascii="Trebuchet MS" w:hAnsi="Trebuchet MS"/>
            </w:rPr>
            <w:fldChar w:fldCharType="separate"/>
          </w:r>
          <w:hyperlink w:anchor="_Toc504905421" w:history="1">
            <w:r w:rsidR="00F36845" w:rsidRPr="00A600C1">
              <w:rPr>
                <w:rStyle w:val="Hyperlink"/>
                <w:rFonts w:ascii="Trebuchet MS" w:hAnsi="Trebuchet MS"/>
                <w:noProof/>
              </w:rPr>
              <w:t>1</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PURPOSE</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_Toc504905421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2</w:t>
            </w:r>
            <w:r w:rsidR="00F36845" w:rsidRPr="00A600C1">
              <w:rPr>
                <w:rFonts w:ascii="Trebuchet MS" w:hAnsi="Trebuchet MS"/>
                <w:noProof/>
                <w:webHidden/>
              </w:rPr>
              <w:fldChar w:fldCharType="end"/>
            </w:r>
          </w:hyperlink>
        </w:p>
        <w:p w14:paraId="48A67E92"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22" w:history="1">
            <w:r w:rsidR="00F36845" w:rsidRPr="00A600C1">
              <w:rPr>
                <w:rStyle w:val="Hyperlink"/>
                <w:rFonts w:ascii="Trebuchet MS" w:hAnsi="Trebuchet MS"/>
                <w:noProof/>
              </w:rPr>
              <w:t>2</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SCOPE</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_Toc504905422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2</w:t>
            </w:r>
            <w:r w:rsidR="00F36845" w:rsidRPr="00A600C1">
              <w:rPr>
                <w:rFonts w:ascii="Trebuchet MS" w:hAnsi="Trebuchet MS"/>
                <w:noProof/>
                <w:webHidden/>
              </w:rPr>
              <w:fldChar w:fldCharType="end"/>
            </w:r>
          </w:hyperlink>
        </w:p>
        <w:p w14:paraId="36527DCF"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23" w:history="1">
            <w:r w:rsidR="00F36845" w:rsidRPr="00A600C1">
              <w:rPr>
                <w:rStyle w:val="Hyperlink"/>
                <w:rFonts w:ascii="Trebuchet MS" w:hAnsi="Trebuchet MS"/>
                <w:noProof/>
              </w:rPr>
              <w:t>3</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POLICY STATEMENT</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_Toc504905423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2</w:t>
            </w:r>
            <w:r w:rsidR="00F36845" w:rsidRPr="00A600C1">
              <w:rPr>
                <w:rFonts w:ascii="Trebuchet MS" w:hAnsi="Trebuchet MS"/>
                <w:noProof/>
                <w:webHidden/>
              </w:rPr>
              <w:fldChar w:fldCharType="end"/>
            </w:r>
          </w:hyperlink>
        </w:p>
        <w:p w14:paraId="15B12EB7"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24" w:history="1">
            <w:r w:rsidR="00F36845" w:rsidRPr="00A600C1">
              <w:rPr>
                <w:rStyle w:val="Hyperlink"/>
                <w:rFonts w:ascii="Trebuchet MS" w:hAnsi="Trebuchet MS"/>
                <w:noProof/>
              </w:rPr>
              <w:t>4</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PROCEDURE</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_Toc504905424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2</w:t>
            </w:r>
            <w:r w:rsidR="00F36845" w:rsidRPr="00A600C1">
              <w:rPr>
                <w:rFonts w:ascii="Trebuchet MS" w:hAnsi="Trebuchet MS"/>
                <w:noProof/>
                <w:webHidden/>
              </w:rPr>
              <w:fldChar w:fldCharType="end"/>
            </w:r>
          </w:hyperlink>
        </w:p>
        <w:p w14:paraId="4959E504" w14:textId="77777777" w:rsidR="00F36845" w:rsidRPr="00A600C1" w:rsidRDefault="00AA14F5" w:rsidP="00A600C1">
          <w:pPr>
            <w:pStyle w:val="TOC2"/>
            <w:rPr>
              <w:rFonts w:ascii="Trebuchet MS" w:eastAsiaTheme="minorEastAsia" w:hAnsi="Trebuchet MS" w:cstheme="minorBidi"/>
              <w:noProof/>
              <w:sz w:val="22"/>
              <w:szCs w:val="22"/>
              <w:lang w:val="en-US" w:eastAsia="en-US"/>
            </w:rPr>
          </w:pPr>
          <w:hyperlink w:anchor="_Toc504905425" w:history="1">
            <w:r w:rsidR="00F36845" w:rsidRPr="00A600C1">
              <w:rPr>
                <w:rStyle w:val="Hyperlink"/>
                <w:rFonts w:ascii="Trebuchet MS" w:hAnsi="Trebuchet MS"/>
                <w:noProof/>
              </w:rPr>
              <w:t>How should DSARs be processed after receiving</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_Toc504905425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2</w:t>
            </w:r>
            <w:r w:rsidR="00F36845" w:rsidRPr="00A600C1">
              <w:rPr>
                <w:rFonts w:ascii="Trebuchet MS" w:hAnsi="Trebuchet MS"/>
                <w:noProof/>
                <w:webHidden/>
              </w:rPr>
              <w:fldChar w:fldCharType="end"/>
            </w:r>
          </w:hyperlink>
        </w:p>
        <w:p w14:paraId="18B3AFAF" w14:textId="693EAE13" w:rsidR="00F36845" w:rsidRPr="00A600C1" w:rsidRDefault="00AA14F5" w:rsidP="00A600C1">
          <w:pPr>
            <w:pStyle w:val="TOC2"/>
            <w:rPr>
              <w:rFonts w:ascii="Trebuchet MS" w:eastAsiaTheme="minorEastAsia" w:hAnsi="Trebuchet MS" w:cstheme="minorBidi"/>
              <w:noProof/>
              <w:sz w:val="22"/>
              <w:szCs w:val="22"/>
              <w:lang w:val="en-US" w:eastAsia="en-US"/>
            </w:rPr>
          </w:pPr>
          <w:hyperlink w:anchor="_Toc504905426" w:history="1">
            <w:r w:rsidR="00F36845" w:rsidRPr="00A600C1">
              <w:rPr>
                <w:rStyle w:val="Hyperlink"/>
                <w:rFonts w:ascii="Trebuchet MS" w:hAnsi="Trebuchet MS"/>
                <w:noProof/>
              </w:rPr>
              <w:t>Fees</w:t>
            </w:r>
            <w:r w:rsidR="00F36845" w:rsidRPr="00A600C1">
              <w:rPr>
                <w:rFonts w:ascii="Trebuchet MS" w:hAnsi="Trebuchet MS"/>
                <w:noProof/>
                <w:webHidden/>
              </w:rPr>
              <w:tab/>
            </w:r>
            <w:r w:rsidR="00A600C1">
              <w:rPr>
                <w:rFonts w:ascii="Trebuchet MS" w:hAnsi="Trebuchet MS"/>
                <w:noProof/>
                <w:webHidden/>
              </w:rPr>
              <w:t xml:space="preserve">                                                                                                                                                         </w:t>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_Toc504905426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3</w:t>
            </w:r>
            <w:r w:rsidR="00F36845" w:rsidRPr="00A600C1">
              <w:rPr>
                <w:rFonts w:ascii="Trebuchet MS" w:hAnsi="Trebuchet MS"/>
                <w:noProof/>
                <w:webHidden/>
              </w:rPr>
              <w:fldChar w:fldCharType="end"/>
            </w:r>
          </w:hyperlink>
        </w:p>
        <w:p w14:paraId="40678F43" w14:textId="77777777" w:rsidR="00F36845" w:rsidRPr="00A600C1" w:rsidRDefault="00AA14F5" w:rsidP="00A600C1">
          <w:pPr>
            <w:pStyle w:val="TOC2"/>
            <w:rPr>
              <w:rFonts w:ascii="Trebuchet MS" w:eastAsiaTheme="minorEastAsia" w:hAnsi="Trebuchet MS" w:cstheme="minorBidi"/>
              <w:noProof/>
              <w:sz w:val="22"/>
              <w:szCs w:val="22"/>
              <w:lang w:val="en-US" w:eastAsia="en-US"/>
            </w:rPr>
          </w:pPr>
          <w:hyperlink w:anchor="_Toc504905427" w:history="1">
            <w:r w:rsidR="00F36845" w:rsidRPr="00A600C1">
              <w:rPr>
                <w:rStyle w:val="Hyperlink"/>
                <w:rFonts w:ascii="Trebuchet MS" w:hAnsi="Trebuchet MS"/>
                <w:noProof/>
              </w:rPr>
              <w:t>Subject access requests made by a representative or third party</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_Toc504905427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3</w:t>
            </w:r>
            <w:r w:rsidR="00F36845" w:rsidRPr="00A600C1">
              <w:rPr>
                <w:rFonts w:ascii="Trebuchet MS" w:hAnsi="Trebuchet MS"/>
                <w:noProof/>
                <w:webHidden/>
              </w:rPr>
              <w:fldChar w:fldCharType="end"/>
            </w:r>
          </w:hyperlink>
        </w:p>
        <w:p w14:paraId="5FEFCA24" w14:textId="77777777" w:rsidR="00F36845" w:rsidRPr="00A600C1" w:rsidRDefault="00AA14F5" w:rsidP="00A600C1">
          <w:pPr>
            <w:pStyle w:val="TOC2"/>
            <w:rPr>
              <w:rFonts w:ascii="Trebuchet MS" w:eastAsiaTheme="minorEastAsia" w:hAnsi="Trebuchet MS" w:cstheme="minorBidi"/>
              <w:noProof/>
              <w:sz w:val="22"/>
              <w:szCs w:val="22"/>
              <w:lang w:val="en-US" w:eastAsia="en-US"/>
            </w:rPr>
          </w:pPr>
          <w:hyperlink w:anchor="_Toc504905428" w:history="1">
            <w:r w:rsidR="00F36845" w:rsidRPr="00A600C1">
              <w:rPr>
                <w:rStyle w:val="Hyperlink"/>
                <w:rFonts w:ascii="Trebuchet MS" w:hAnsi="Trebuchet MS"/>
                <w:noProof/>
              </w:rPr>
              <w:t>Complaints</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_Toc504905428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3</w:t>
            </w:r>
            <w:r w:rsidR="00F36845" w:rsidRPr="00A600C1">
              <w:rPr>
                <w:rFonts w:ascii="Trebuchet MS" w:hAnsi="Trebuchet MS"/>
                <w:noProof/>
                <w:webHidden/>
              </w:rPr>
              <w:fldChar w:fldCharType="end"/>
            </w:r>
          </w:hyperlink>
        </w:p>
        <w:p w14:paraId="0D2AA7E4"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29" w:history="1">
            <w:r w:rsidR="00F36845" w:rsidRPr="00A600C1">
              <w:rPr>
                <w:rStyle w:val="Hyperlink"/>
                <w:rFonts w:ascii="Trebuchet MS" w:hAnsi="Trebuchet MS"/>
                <w:noProof/>
              </w:rPr>
              <w:t>5</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RESPONSIBILITIES</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_Toc504905429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3</w:t>
            </w:r>
            <w:r w:rsidR="00F36845" w:rsidRPr="00A600C1">
              <w:rPr>
                <w:rFonts w:ascii="Trebuchet MS" w:hAnsi="Trebuchet MS"/>
                <w:noProof/>
                <w:webHidden/>
              </w:rPr>
              <w:fldChar w:fldCharType="end"/>
            </w:r>
          </w:hyperlink>
        </w:p>
        <w:p w14:paraId="38777D04" w14:textId="77777777" w:rsidR="00F36845" w:rsidRPr="00A600C1" w:rsidRDefault="00AA14F5" w:rsidP="00A600C1">
          <w:pPr>
            <w:pStyle w:val="TOC2"/>
            <w:rPr>
              <w:rFonts w:ascii="Trebuchet MS" w:eastAsiaTheme="minorEastAsia" w:hAnsi="Trebuchet MS" w:cstheme="minorBidi"/>
              <w:noProof/>
              <w:sz w:val="22"/>
              <w:szCs w:val="22"/>
              <w:lang w:val="en-US" w:eastAsia="en-US"/>
            </w:rPr>
          </w:pPr>
          <w:hyperlink w:anchor="_Toc504905430" w:history="1">
            <w:r w:rsidR="00F36845" w:rsidRPr="00A600C1">
              <w:rPr>
                <w:rStyle w:val="Hyperlink"/>
                <w:rFonts w:ascii="Trebuchet MS" w:hAnsi="Trebuchet MS"/>
                <w:noProof/>
              </w:rPr>
              <w:t>Compliance, monitoring and review</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_Toc504905430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3</w:t>
            </w:r>
            <w:r w:rsidR="00F36845" w:rsidRPr="00A600C1">
              <w:rPr>
                <w:rFonts w:ascii="Trebuchet MS" w:hAnsi="Trebuchet MS"/>
                <w:noProof/>
                <w:webHidden/>
              </w:rPr>
              <w:fldChar w:fldCharType="end"/>
            </w:r>
          </w:hyperlink>
        </w:p>
        <w:p w14:paraId="5B03DC37" w14:textId="77777777" w:rsidR="00F36845" w:rsidRPr="00A600C1" w:rsidRDefault="00AA14F5" w:rsidP="00A600C1">
          <w:pPr>
            <w:pStyle w:val="TOC2"/>
            <w:rPr>
              <w:rFonts w:ascii="Trebuchet MS" w:eastAsiaTheme="minorEastAsia" w:hAnsi="Trebuchet MS" w:cstheme="minorBidi"/>
              <w:noProof/>
              <w:sz w:val="22"/>
              <w:szCs w:val="22"/>
              <w:lang w:val="en-US" w:eastAsia="en-US"/>
            </w:rPr>
          </w:pPr>
          <w:hyperlink w:anchor="_Toc504905431" w:history="1">
            <w:r w:rsidR="00F36845" w:rsidRPr="00A600C1">
              <w:rPr>
                <w:rStyle w:val="Hyperlink"/>
                <w:rFonts w:ascii="Trebuchet MS" w:hAnsi="Trebuchet MS"/>
                <w:noProof/>
              </w:rPr>
              <w:t>Records management</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_Toc504905431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3</w:t>
            </w:r>
            <w:r w:rsidR="00F36845" w:rsidRPr="00A600C1">
              <w:rPr>
                <w:rFonts w:ascii="Trebuchet MS" w:hAnsi="Trebuchet MS"/>
                <w:noProof/>
                <w:webHidden/>
              </w:rPr>
              <w:fldChar w:fldCharType="end"/>
            </w:r>
          </w:hyperlink>
        </w:p>
        <w:p w14:paraId="3E241B0C"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32" w:history="1">
            <w:r w:rsidR="00F36845" w:rsidRPr="00A600C1">
              <w:rPr>
                <w:rStyle w:val="Hyperlink"/>
                <w:rFonts w:ascii="Trebuchet MS" w:hAnsi="Trebuchet MS"/>
                <w:noProof/>
              </w:rPr>
              <w:t>6</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TERMS AND DEFINITIONS</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_Toc504905432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4</w:t>
            </w:r>
            <w:r w:rsidR="00F36845" w:rsidRPr="00A600C1">
              <w:rPr>
                <w:rFonts w:ascii="Trebuchet MS" w:hAnsi="Trebuchet MS"/>
                <w:noProof/>
                <w:webHidden/>
              </w:rPr>
              <w:fldChar w:fldCharType="end"/>
            </w:r>
          </w:hyperlink>
        </w:p>
        <w:p w14:paraId="0A2E78E0"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33" w:history="1">
            <w:r w:rsidR="00F36845" w:rsidRPr="00A600C1">
              <w:rPr>
                <w:rStyle w:val="Hyperlink"/>
                <w:rFonts w:ascii="Trebuchet MS" w:hAnsi="Trebuchet MS"/>
                <w:noProof/>
              </w:rPr>
              <w:t>7</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RELATED LEGISLATION AND DOCUMENTS</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_Toc504905433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4</w:t>
            </w:r>
            <w:r w:rsidR="00F36845" w:rsidRPr="00A600C1">
              <w:rPr>
                <w:rFonts w:ascii="Trebuchet MS" w:hAnsi="Trebuchet MS"/>
                <w:noProof/>
                <w:webHidden/>
              </w:rPr>
              <w:fldChar w:fldCharType="end"/>
            </w:r>
          </w:hyperlink>
        </w:p>
        <w:p w14:paraId="33DFD0DD"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34" w:history="1">
            <w:r w:rsidR="00F36845" w:rsidRPr="00A600C1">
              <w:rPr>
                <w:rStyle w:val="Hyperlink"/>
                <w:rFonts w:ascii="Trebuchet MS" w:hAnsi="Trebuchet MS"/>
                <w:noProof/>
              </w:rPr>
              <w:t>8</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FEEDBACK AND SUGGESTIONS</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_Toc504905434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4</w:t>
            </w:r>
            <w:r w:rsidR="00F36845" w:rsidRPr="00A600C1">
              <w:rPr>
                <w:rFonts w:ascii="Trebuchet MS" w:hAnsi="Trebuchet MS"/>
                <w:noProof/>
                <w:webHidden/>
              </w:rPr>
              <w:fldChar w:fldCharType="end"/>
            </w:r>
          </w:hyperlink>
        </w:p>
        <w:p w14:paraId="2C5C7D90"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35" w:history="1">
            <w:r w:rsidR="00F36845" w:rsidRPr="00A600C1">
              <w:rPr>
                <w:rStyle w:val="Hyperlink"/>
                <w:rFonts w:ascii="Trebuchet MS" w:hAnsi="Trebuchet MS"/>
                <w:noProof/>
              </w:rPr>
              <w:t>9</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APPROVAL AND REVIEW DETAILS</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_Toc504905435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4</w:t>
            </w:r>
            <w:r w:rsidR="00F36845" w:rsidRPr="00A600C1">
              <w:rPr>
                <w:rFonts w:ascii="Trebuchet MS" w:hAnsi="Trebuchet MS"/>
                <w:noProof/>
                <w:webHidden/>
              </w:rPr>
              <w:fldChar w:fldCharType="end"/>
            </w:r>
          </w:hyperlink>
        </w:p>
        <w:p w14:paraId="7349B787" w14:textId="77777777" w:rsidR="00F36845" w:rsidRPr="00A600C1" w:rsidRDefault="00AA14F5" w:rsidP="00A600C1">
          <w:pPr>
            <w:pStyle w:val="TOC1"/>
            <w:rPr>
              <w:rFonts w:ascii="Trebuchet MS" w:eastAsiaTheme="minorEastAsia" w:hAnsi="Trebuchet MS" w:cstheme="minorBidi"/>
              <w:noProof/>
              <w:sz w:val="22"/>
              <w:szCs w:val="22"/>
              <w:lang w:val="en-US" w:eastAsia="en-US"/>
            </w:rPr>
          </w:pPr>
          <w:hyperlink w:anchor="_Toc504905436" w:history="1">
            <w:r w:rsidR="00F36845" w:rsidRPr="00A600C1">
              <w:rPr>
                <w:rStyle w:val="Hyperlink"/>
                <w:rFonts w:ascii="Trebuchet MS" w:hAnsi="Trebuchet MS"/>
                <w:noProof/>
              </w:rPr>
              <w:t>11</w:t>
            </w:r>
            <w:r w:rsidR="00F36845" w:rsidRPr="00A600C1">
              <w:rPr>
                <w:rFonts w:ascii="Trebuchet MS" w:eastAsiaTheme="minorEastAsia" w:hAnsi="Trebuchet MS" w:cstheme="minorBidi"/>
                <w:noProof/>
                <w:sz w:val="22"/>
                <w:szCs w:val="22"/>
                <w:lang w:val="en-US" w:eastAsia="en-US"/>
              </w:rPr>
              <w:tab/>
            </w:r>
            <w:r w:rsidR="00F36845" w:rsidRPr="00A600C1">
              <w:rPr>
                <w:rStyle w:val="Hyperlink"/>
                <w:rFonts w:ascii="Trebuchet MS" w:hAnsi="Trebuchet MS"/>
                <w:noProof/>
              </w:rPr>
              <w:t>APPENDIX</w:t>
            </w:r>
            <w:r w:rsidR="00F36845" w:rsidRPr="00A600C1">
              <w:rPr>
                <w:rFonts w:ascii="Trebuchet MS" w:hAnsi="Trebuchet MS"/>
                <w:noProof/>
                <w:webHidden/>
              </w:rPr>
              <w:tab/>
            </w:r>
            <w:r w:rsidR="00F36845" w:rsidRPr="00A600C1">
              <w:rPr>
                <w:rFonts w:ascii="Trebuchet MS" w:hAnsi="Trebuchet MS"/>
                <w:noProof/>
                <w:webHidden/>
              </w:rPr>
              <w:fldChar w:fldCharType="begin"/>
            </w:r>
            <w:r w:rsidR="00F36845" w:rsidRPr="00A600C1">
              <w:rPr>
                <w:rFonts w:ascii="Trebuchet MS" w:hAnsi="Trebuchet MS"/>
                <w:noProof/>
                <w:webHidden/>
              </w:rPr>
              <w:instrText xml:space="preserve"> PAGEREF _Toc504905436 \h </w:instrText>
            </w:r>
            <w:r w:rsidR="00F36845" w:rsidRPr="00A600C1">
              <w:rPr>
                <w:rFonts w:ascii="Trebuchet MS" w:hAnsi="Trebuchet MS"/>
                <w:noProof/>
                <w:webHidden/>
              </w:rPr>
            </w:r>
            <w:r w:rsidR="00F36845" w:rsidRPr="00A600C1">
              <w:rPr>
                <w:rFonts w:ascii="Trebuchet MS" w:hAnsi="Trebuchet MS"/>
                <w:noProof/>
                <w:webHidden/>
              </w:rPr>
              <w:fldChar w:fldCharType="separate"/>
            </w:r>
            <w:r w:rsidR="00F36845" w:rsidRPr="00A600C1">
              <w:rPr>
                <w:rFonts w:ascii="Trebuchet MS" w:hAnsi="Trebuchet MS"/>
                <w:noProof/>
                <w:webHidden/>
              </w:rPr>
              <w:t>6</w:t>
            </w:r>
            <w:r w:rsidR="00F36845" w:rsidRPr="00A600C1">
              <w:rPr>
                <w:rFonts w:ascii="Trebuchet MS" w:hAnsi="Trebuchet MS"/>
                <w:noProof/>
                <w:webHidden/>
              </w:rPr>
              <w:fldChar w:fldCharType="end"/>
            </w:r>
          </w:hyperlink>
        </w:p>
        <w:p w14:paraId="6E12BB6A" w14:textId="77777777" w:rsidR="00A70C8D" w:rsidRPr="00A600C1" w:rsidRDefault="00EA02EF" w:rsidP="00A600C1">
          <w:pPr>
            <w:tabs>
              <w:tab w:val="clear" w:pos="567"/>
              <w:tab w:val="right" w:leader="dot" w:pos="10204"/>
            </w:tabs>
            <w:rPr>
              <w:rFonts w:ascii="Trebuchet MS" w:hAnsi="Trebuchet MS"/>
              <w:b/>
              <w:bCs/>
              <w:noProof/>
              <w:sz w:val="8"/>
            </w:rPr>
          </w:pPr>
          <w:r w:rsidRPr="00A600C1">
            <w:rPr>
              <w:rFonts w:ascii="Trebuchet MS" w:hAnsi="Trebuchet MS"/>
            </w:rPr>
            <w:lastRenderedPageBreak/>
            <w:fldChar w:fldCharType="end"/>
          </w:r>
        </w:p>
        <w:p w14:paraId="5FACB7A2" w14:textId="77777777" w:rsidR="00FA7391" w:rsidRPr="00A600C1" w:rsidRDefault="00AA14F5" w:rsidP="00A600C1">
          <w:pPr>
            <w:pBdr>
              <w:top w:val="single" w:sz="4" w:space="1" w:color="auto"/>
            </w:pBdr>
            <w:tabs>
              <w:tab w:val="clear" w:pos="567"/>
              <w:tab w:val="right" w:leader="dot" w:pos="10204"/>
            </w:tabs>
            <w:rPr>
              <w:rFonts w:ascii="Trebuchet MS" w:hAnsi="Trebuchet MS"/>
            </w:rPr>
          </w:pPr>
        </w:p>
      </w:sdtContent>
    </w:sdt>
    <w:p w14:paraId="000DB1E0" w14:textId="77777777" w:rsidR="00CE2D0B" w:rsidRPr="00A600C1" w:rsidRDefault="00CE2D0B" w:rsidP="00A600C1">
      <w:pPr>
        <w:rPr>
          <w:rFonts w:ascii="Trebuchet MS" w:hAnsi="Trebuchet MS"/>
        </w:rPr>
      </w:pPr>
    </w:p>
    <w:p w14:paraId="286D80B2" w14:textId="77777777" w:rsidR="004E6FB8" w:rsidRPr="00A600C1" w:rsidRDefault="004E6FB8" w:rsidP="00A600C1">
      <w:pPr>
        <w:pStyle w:val="Heading1"/>
        <w:numPr>
          <w:ilvl w:val="0"/>
          <w:numId w:val="0"/>
        </w:numPr>
        <w:rPr>
          <w:rFonts w:ascii="Trebuchet MS" w:hAnsi="Trebuchet MS"/>
        </w:rPr>
      </w:pPr>
      <w:r w:rsidRPr="00A600C1">
        <w:rPr>
          <w:rFonts w:ascii="Trebuchet MS" w:hAnsi="Trebuchet MS"/>
        </w:rPr>
        <w:br w:type="page"/>
      </w:r>
    </w:p>
    <w:p w14:paraId="0BEEE77D" w14:textId="77777777" w:rsidR="00DD7FB1" w:rsidRPr="00A600C1" w:rsidRDefault="00DD7FB1" w:rsidP="00A600C1">
      <w:pPr>
        <w:pStyle w:val="Heading1"/>
        <w:numPr>
          <w:ilvl w:val="0"/>
          <w:numId w:val="0"/>
        </w:numPr>
        <w:rPr>
          <w:rFonts w:ascii="Trebuchet MS" w:hAnsi="Trebuchet MS"/>
        </w:rPr>
      </w:pPr>
    </w:p>
    <w:p w14:paraId="673357B6" w14:textId="77777777" w:rsidR="00CE2D0B" w:rsidRPr="00A600C1" w:rsidRDefault="00CE2D0B" w:rsidP="00A600C1">
      <w:pPr>
        <w:pStyle w:val="Heading1"/>
        <w:rPr>
          <w:rFonts w:ascii="Trebuchet MS" w:hAnsi="Trebuchet MS"/>
        </w:rPr>
      </w:pPr>
      <w:bookmarkStart w:id="0" w:name="_Toc504905421"/>
      <w:r w:rsidRPr="00A600C1">
        <w:rPr>
          <w:rFonts w:ascii="Trebuchet MS" w:hAnsi="Trebuchet MS"/>
        </w:rPr>
        <w:t>PURPOSE</w:t>
      </w:r>
      <w:bookmarkEnd w:id="0"/>
    </w:p>
    <w:p w14:paraId="37B8CEE3" w14:textId="77777777" w:rsidR="00CE2D0B" w:rsidRPr="00A600C1" w:rsidRDefault="00CE2D0B" w:rsidP="00A600C1">
      <w:pPr>
        <w:rPr>
          <w:rFonts w:ascii="Trebuchet MS" w:hAnsi="Trebuchet MS"/>
        </w:rPr>
      </w:pPr>
    </w:p>
    <w:p w14:paraId="47E5B846" w14:textId="1DD8F5AD" w:rsidR="00CE2D0B" w:rsidRPr="00A600C1" w:rsidRDefault="00CE2D0B" w:rsidP="00A600C1">
      <w:pPr>
        <w:pStyle w:val="ListParagraph"/>
        <w:numPr>
          <w:ilvl w:val="1"/>
          <w:numId w:val="1"/>
        </w:numPr>
        <w:tabs>
          <w:tab w:val="clear" w:pos="567"/>
        </w:tabs>
        <w:ind w:left="573" w:hanging="573"/>
        <w:rPr>
          <w:rFonts w:ascii="Trebuchet MS" w:hAnsi="Trebuchet MS"/>
          <w:color w:val="000000" w:themeColor="text1"/>
        </w:rPr>
      </w:pPr>
      <w:r w:rsidRPr="00A600C1">
        <w:rPr>
          <w:rFonts w:ascii="Trebuchet MS" w:hAnsi="Trebuchet MS"/>
          <w:color w:val="000000" w:themeColor="text1"/>
        </w:rPr>
        <w:t xml:space="preserve">This policy </w:t>
      </w:r>
      <w:r w:rsidR="009045AF" w:rsidRPr="00A600C1">
        <w:rPr>
          <w:rFonts w:ascii="Trebuchet MS" w:hAnsi="Trebuchet MS"/>
          <w:color w:val="000000" w:themeColor="text1"/>
        </w:rPr>
        <w:t xml:space="preserve">and procedure </w:t>
      </w:r>
      <w:r w:rsidRPr="00A600C1">
        <w:rPr>
          <w:rFonts w:ascii="Trebuchet MS" w:hAnsi="Trebuchet MS"/>
          <w:color w:val="000000" w:themeColor="text1"/>
        </w:rPr>
        <w:t>establishes an effective, accountable and transparent framework for ensur</w:t>
      </w:r>
      <w:r w:rsidR="000E7E94" w:rsidRPr="00A600C1">
        <w:rPr>
          <w:rFonts w:ascii="Trebuchet MS" w:hAnsi="Trebuchet MS"/>
          <w:color w:val="000000" w:themeColor="text1"/>
        </w:rPr>
        <w:t>ing</w:t>
      </w:r>
      <w:r w:rsidRPr="00A600C1">
        <w:rPr>
          <w:rFonts w:ascii="Trebuchet MS" w:hAnsi="Trebuchet MS"/>
          <w:color w:val="000000" w:themeColor="text1"/>
        </w:rPr>
        <w:t xml:space="preserve"> compliance with the</w:t>
      </w:r>
      <w:r w:rsidR="000E7E94" w:rsidRPr="00A600C1">
        <w:rPr>
          <w:rFonts w:ascii="Trebuchet MS" w:hAnsi="Trebuchet MS"/>
          <w:color w:val="000000" w:themeColor="text1"/>
        </w:rPr>
        <w:t xml:space="preserve"> requirements </w:t>
      </w:r>
      <w:r w:rsidR="00BD5E55" w:rsidRPr="00A600C1">
        <w:rPr>
          <w:rFonts w:ascii="Trebuchet MS" w:hAnsi="Trebuchet MS"/>
          <w:color w:val="000000" w:themeColor="text1"/>
        </w:rPr>
        <w:t xml:space="preserve">of General Data Protection Regulations (GDPR) </w:t>
      </w:r>
      <w:r w:rsidR="000E7E94" w:rsidRPr="00A600C1">
        <w:rPr>
          <w:rFonts w:ascii="Trebuchet MS" w:hAnsi="Trebuchet MS"/>
          <w:color w:val="000000" w:themeColor="text1"/>
        </w:rPr>
        <w:t xml:space="preserve">for </w:t>
      </w:r>
      <w:r w:rsidR="001C0427">
        <w:rPr>
          <w:rFonts w:ascii="Trebuchet MS" w:hAnsi="Trebuchet MS"/>
          <w:color w:val="000000" w:themeColor="text1"/>
        </w:rPr>
        <w:t>Local Voice</w:t>
      </w:r>
      <w:r w:rsidR="000E7E94" w:rsidRPr="00A600C1">
        <w:rPr>
          <w:rFonts w:ascii="Trebuchet MS" w:hAnsi="Trebuchet MS"/>
          <w:i/>
          <w:color w:val="000000" w:themeColor="text1"/>
        </w:rPr>
        <w:t>.</w:t>
      </w:r>
    </w:p>
    <w:p w14:paraId="52DB3F27" w14:textId="77777777" w:rsidR="00CE2D0B" w:rsidRPr="00A600C1" w:rsidRDefault="00CE2D0B" w:rsidP="00A600C1">
      <w:pPr>
        <w:rPr>
          <w:rFonts w:ascii="Trebuchet MS" w:hAnsi="Trebuchet MS"/>
        </w:rPr>
      </w:pPr>
    </w:p>
    <w:p w14:paraId="4012A052" w14:textId="77777777" w:rsidR="00CE2D0B" w:rsidRPr="00A600C1" w:rsidRDefault="00CE2D0B" w:rsidP="00A600C1">
      <w:pPr>
        <w:pStyle w:val="Heading1"/>
        <w:rPr>
          <w:rFonts w:ascii="Trebuchet MS" w:hAnsi="Trebuchet MS"/>
        </w:rPr>
      </w:pPr>
      <w:bookmarkStart w:id="1" w:name="_Toc504905422"/>
      <w:r w:rsidRPr="00A600C1">
        <w:rPr>
          <w:rFonts w:ascii="Trebuchet MS" w:hAnsi="Trebuchet MS"/>
        </w:rPr>
        <w:t>SCOPE</w:t>
      </w:r>
      <w:bookmarkEnd w:id="1"/>
    </w:p>
    <w:p w14:paraId="259D4BDF" w14:textId="77777777" w:rsidR="00CE2D0B" w:rsidRPr="00A600C1" w:rsidRDefault="00CE2D0B" w:rsidP="00A600C1">
      <w:pPr>
        <w:rPr>
          <w:rFonts w:ascii="Trebuchet MS" w:hAnsi="Trebuchet MS"/>
        </w:rPr>
      </w:pPr>
    </w:p>
    <w:p w14:paraId="1E747AF0" w14:textId="1DB5A0D3" w:rsidR="00CE2D0B" w:rsidRPr="00A600C1" w:rsidRDefault="00494FAC" w:rsidP="00A600C1">
      <w:pPr>
        <w:pStyle w:val="ListParagraph"/>
        <w:numPr>
          <w:ilvl w:val="1"/>
          <w:numId w:val="1"/>
        </w:numPr>
        <w:tabs>
          <w:tab w:val="clear" w:pos="567"/>
        </w:tabs>
        <w:rPr>
          <w:rFonts w:ascii="Trebuchet MS" w:hAnsi="Trebuchet MS"/>
          <w:color w:val="000000" w:themeColor="text1"/>
        </w:rPr>
      </w:pPr>
      <w:r w:rsidRPr="00A600C1">
        <w:rPr>
          <w:rFonts w:ascii="Trebuchet MS" w:hAnsi="Trebuchet MS"/>
          <w:color w:val="000000" w:themeColor="text1"/>
        </w:rPr>
        <w:t xml:space="preserve">This policy and procedure applies across all </w:t>
      </w:r>
      <w:r w:rsidR="001C0427">
        <w:rPr>
          <w:rFonts w:ascii="Trebuchet MS" w:hAnsi="Trebuchet MS"/>
          <w:color w:val="000000" w:themeColor="text1"/>
        </w:rPr>
        <w:t>Local Voice</w:t>
      </w:r>
      <w:r w:rsidR="00BD5E55" w:rsidRPr="00A600C1">
        <w:rPr>
          <w:rFonts w:ascii="Trebuchet MS" w:hAnsi="Trebuchet MS"/>
          <w:color w:val="000000" w:themeColor="text1"/>
        </w:rPr>
        <w:t xml:space="preserve"> projects and services</w:t>
      </w:r>
      <w:r w:rsidRPr="00A600C1">
        <w:rPr>
          <w:rFonts w:ascii="Trebuchet MS" w:hAnsi="Trebuchet MS"/>
          <w:color w:val="000000" w:themeColor="text1"/>
        </w:rPr>
        <w:t xml:space="preserve"> and to all employees</w:t>
      </w:r>
      <w:r w:rsidR="00B1210C" w:rsidRPr="00A600C1">
        <w:rPr>
          <w:rFonts w:ascii="Trebuchet MS" w:hAnsi="Trebuchet MS"/>
          <w:color w:val="000000" w:themeColor="text1"/>
        </w:rPr>
        <w:t>, including part-time, temporary, or contract employees,</w:t>
      </w:r>
      <w:r w:rsidRPr="00A600C1">
        <w:rPr>
          <w:rFonts w:ascii="Trebuchet MS" w:hAnsi="Trebuchet MS"/>
          <w:color w:val="000000" w:themeColor="text1"/>
        </w:rPr>
        <w:t xml:space="preserve"> </w:t>
      </w:r>
      <w:r w:rsidR="00BD5E55" w:rsidRPr="00A600C1">
        <w:rPr>
          <w:rFonts w:ascii="Trebuchet MS" w:hAnsi="Trebuchet MS"/>
          <w:color w:val="000000" w:themeColor="text1"/>
        </w:rPr>
        <w:t xml:space="preserve">and volunteers </w:t>
      </w:r>
      <w:r w:rsidRPr="00A600C1">
        <w:rPr>
          <w:rFonts w:ascii="Trebuchet MS" w:hAnsi="Trebuchet MS"/>
          <w:color w:val="000000" w:themeColor="text1"/>
        </w:rPr>
        <w:t xml:space="preserve">that handle </w:t>
      </w:r>
      <w:r w:rsidR="00BD5E55" w:rsidRPr="00A600C1">
        <w:rPr>
          <w:rFonts w:ascii="Trebuchet MS" w:hAnsi="Trebuchet MS"/>
          <w:color w:val="000000" w:themeColor="text1"/>
        </w:rPr>
        <w:t xml:space="preserve">personal data. </w:t>
      </w:r>
    </w:p>
    <w:p w14:paraId="759D0341" w14:textId="77777777" w:rsidR="00CE2D0B" w:rsidRPr="00A600C1" w:rsidRDefault="00CE2D0B" w:rsidP="00A600C1">
      <w:pPr>
        <w:rPr>
          <w:rFonts w:ascii="Trebuchet MS" w:hAnsi="Trebuchet MS"/>
        </w:rPr>
      </w:pPr>
    </w:p>
    <w:p w14:paraId="2392CC0D" w14:textId="77777777" w:rsidR="00CE2D0B" w:rsidRPr="00A600C1" w:rsidRDefault="00CE2D0B" w:rsidP="00A600C1">
      <w:pPr>
        <w:pStyle w:val="Heading1"/>
        <w:rPr>
          <w:rFonts w:ascii="Trebuchet MS" w:hAnsi="Trebuchet MS"/>
        </w:rPr>
      </w:pPr>
      <w:bookmarkStart w:id="2" w:name="_Toc504905423"/>
      <w:r w:rsidRPr="00A600C1">
        <w:rPr>
          <w:rFonts w:ascii="Trebuchet MS" w:hAnsi="Trebuchet MS"/>
        </w:rPr>
        <w:t>POLICY STATEMENT</w:t>
      </w:r>
      <w:bookmarkEnd w:id="2"/>
    </w:p>
    <w:p w14:paraId="51AAD6E1" w14:textId="77777777" w:rsidR="00CE2D0B" w:rsidRPr="00A600C1" w:rsidRDefault="00CE2D0B" w:rsidP="00A600C1">
      <w:pPr>
        <w:rPr>
          <w:rFonts w:ascii="Trebuchet MS" w:hAnsi="Trebuchet MS"/>
        </w:rPr>
      </w:pPr>
    </w:p>
    <w:p w14:paraId="22024C82" w14:textId="77777777" w:rsidR="005B01A9" w:rsidRPr="00A600C1" w:rsidRDefault="005B01A9" w:rsidP="00A600C1">
      <w:pPr>
        <w:pStyle w:val="ListParagraph"/>
        <w:numPr>
          <w:ilvl w:val="1"/>
          <w:numId w:val="1"/>
        </w:numPr>
        <w:tabs>
          <w:tab w:val="clear" w:pos="567"/>
        </w:tabs>
        <w:spacing w:after="120"/>
        <w:ind w:left="573" w:hanging="573"/>
        <w:contextualSpacing w:val="0"/>
        <w:rPr>
          <w:rFonts w:ascii="Trebuchet MS" w:hAnsi="Trebuchet MS"/>
        </w:rPr>
      </w:pPr>
      <w:r w:rsidRPr="00A600C1">
        <w:rPr>
          <w:rFonts w:ascii="Trebuchet MS" w:hAnsi="Trebuchet MS"/>
        </w:rPr>
        <w:t xml:space="preserve">The GDPR details rights of access to both manual data (which </w:t>
      </w:r>
      <w:proofErr w:type="gramStart"/>
      <w:r w:rsidRPr="00A600C1">
        <w:rPr>
          <w:rFonts w:ascii="Trebuchet MS" w:hAnsi="Trebuchet MS"/>
        </w:rPr>
        <w:t>is recorded</w:t>
      </w:r>
      <w:proofErr w:type="gramEnd"/>
      <w:r w:rsidRPr="00A600C1">
        <w:rPr>
          <w:rFonts w:ascii="Trebuchet MS" w:hAnsi="Trebuchet MS"/>
        </w:rPr>
        <w:t xml:space="preserve"> in a relevant filing system) and electronic data for the data subject. This </w:t>
      </w:r>
      <w:proofErr w:type="gramStart"/>
      <w:r w:rsidRPr="00A600C1">
        <w:rPr>
          <w:rFonts w:ascii="Trebuchet MS" w:hAnsi="Trebuchet MS"/>
        </w:rPr>
        <w:t>is known</w:t>
      </w:r>
      <w:proofErr w:type="gramEnd"/>
      <w:r w:rsidRPr="00A600C1">
        <w:rPr>
          <w:rFonts w:ascii="Trebuchet MS" w:hAnsi="Trebuchet MS"/>
        </w:rPr>
        <w:t xml:space="preserve"> as a Data Subject Access Request (DSAR).</w:t>
      </w:r>
    </w:p>
    <w:p w14:paraId="4D3DD7BD" w14:textId="77777777" w:rsidR="005B01A9" w:rsidRPr="00A600C1" w:rsidRDefault="005B01A9" w:rsidP="00A600C1">
      <w:pPr>
        <w:pStyle w:val="ListParagraph"/>
        <w:numPr>
          <w:ilvl w:val="1"/>
          <w:numId w:val="1"/>
        </w:numPr>
        <w:tabs>
          <w:tab w:val="clear" w:pos="567"/>
        </w:tabs>
        <w:spacing w:after="120"/>
        <w:ind w:left="573" w:hanging="573"/>
        <w:contextualSpacing w:val="0"/>
        <w:rPr>
          <w:rFonts w:ascii="Trebuchet MS" w:hAnsi="Trebuchet MS"/>
        </w:rPr>
      </w:pPr>
      <w:r w:rsidRPr="00A600C1">
        <w:rPr>
          <w:rFonts w:ascii="Trebuchet MS" w:hAnsi="Trebuchet MS"/>
        </w:rPr>
        <w:t xml:space="preserve">Under the GDPR, organisations are required to respond to subject access requests within </w:t>
      </w:r>
      <w:r w:rsidR="00322E38" w:rsidRPr="00A600C1">
        <w:rPr>
          <w:rFonts w:ascii="Trebuchet MS" w:hAnsi="Trebuchet MS"/>
        </w:rPr>
        <w:t>one month</w:t>
      </w:r>
      <w:r w:rsidRPr="00A600C1">
        <w:rPr>
          <w:rFonts w:ascii="Trebuchet MS" w:hAnsi="Trebuchet MS"/>
        </w:rPr>
        <w:t xml:space="preserve">. Failure to do so is </w:t>
      </w:r>
      <w:r w:rsidRPr="00A600C1">
        <w:rPr>
          <w:rFonts w:ascii="Trebuchet MS" w:hAnsi="Trebuchet MS"/>
        </w:rPr>
        <w:lastRenderedPageBreak/>
        <w:t xml:space="preserve">a breach of the GDPR and could lead to a complaint </w:t>
      </w:r>
      <w:proofErr w:type="gramStart"/>
      <w:r w:rsidRPr="00A600C1">
        <w:rPr>
          <w:rFonts w:ascii="Trebuchet MS" w:hAnsi="Trebuchet MS"/>
        </w:rPr>
        <w:t>being made</w:t>
      </w:r>
      <w:proofErr w:type="gramEnd"/>
      <w:r w:rsidRPr="00A600C1">
        <w:rPr>
          <w:rFonts w:ascii="Trebuchet MS" w:hAnsi="Trebuchet MS"/>
        </w:rPr>
        <w:t xml:space="preserve"> to the Data Protection Regulator. </w:t>
      </w:r>
    </w:p>
    <w:p w14:paraId="588A568F" w14:textId="77777777" w:rsidR="008A3329" w:rsidRPr="00A600C1" w:rsidRDefault="008A3329" w:rsidP="00A600C1">
      <w:pPr>
        <w:pStyle w:val="ListParagraph"/>
        <w:numPr>
          <w:ilvl w:val="1"/>
          <w:numId w:val="1"/>
        </w:numPr>
        <w:tabs>
          <w:tab w:val="clear" w:pos="567"/>
        </w:tabs>
        <w:spacing w:after="120"/>
        <w:ind w:left="573" w:hanging="573"/>
        <w:contextualSpacing w:val="0"/>
        <w:rPr>
          <w:rFonts w:ascii="Trebuchet MS" w:hAnsi="Trebuchet MS"/>
        </w:rPr>
      </w:pPr>
      <w:r w:rsidRPr="00A600C1">
        <w:rPr>
          <w:rFonts w:ascii="Trebuchet MS" w:hAnsi="Trebuchet MS"/>
        </w:rPr>
        <w:t>This policy informs staff of the process for supplying individuals with the right of access to personal data and the right of access to staff information under the General Data Protection Regulation (hereinafter called GDPR). Specifically:</w:t>
      </w:r>
    </w:p>
    <w:p w14:paraId="4E27912D" w14:textId="77777777" w:rsidR="008A3329" w:rsidRPr="00A600C1" w:rsidRDefault="008A3329" w:rsidP="00A600C1">
      <w:pPr>
        <w:pStyle w:val="ListParagraph"/>
        <w:numPr>
          <w:ilvl w:val="1"/>
          <w:numId w:val="16"/>
        </w:numPr>
        <w:tabs>
          <w:tab w:val="clear" w:pos="567"/>
        </w:tabs>
        <w:spacing w:before="120"/>
        <w:ind w:left="864" w:hanging="288"/>
        <w:contextualSpacing w:val="0"/>
        <w:rPr>
          <w:rFonts w:ascii="Trebuchet MS" w:hAnsi="Trebuchet MS"/>
        </w:rPr>
      </w:pPr>
      <w:r w:rsidRPr="00A600C1">
        <w:rPr>
          <w:rFonts w:ascii="Trebuchet MS" w:hAnsi="Trebuchet MS"/>
        </w:rPr>
        <w:t xml:space="preserve">All staff need to be aware of their responsibilities to provide information when a </w:t>
      </w:r>
      <w:proofErr w:type="gramStart"/>
      <w:r w:rsidRPr="00A600C1">
        <w:rPr>
          <w:rFonts w:ascii="Trebuchet MS" w:hAnsi="Trebuchet MS"/>
        </w:rPr>
        <w:t>data subject access request</w:t>
      </w:r>
      <w:proofErr w:type="gramEnd"/>
      <w:r w:rsidRPr="00A600C1">
        <w:rPr>
          <w:rFonts w:ascii="Trebuchet MS" w:hAnsi="Trebuchet MS"/>
        </w:rPr>
        <w:t xml:space="preserve"> is received. When a subject access request </w:t>
      </w:r>
      <w:proofErr w:type="gramStart"/>
      <w:r w:rsidRPr="00A600C1">
        <w:rPr>
          <w:rFonts w:ascii="Trebuchet MS" w:hAnsi="Trebuchet MS"/>
        </w:rPr>
        <w:t>is received</w:t>
      </w:r>
      <w:proofErr w:type="gramEnd"/>
      <w:r w:rsidRPr="00A600C1">
        <w:rPr>
          <w:rFonts w:ascii="Trebuchet MS" w:hAnsi="Trebuchet MS"/>
        </w:rPr>
        <w:t>, it should immediately be reported to the Data Protection Officer to log and track each request.</w:t>
      </w:r>
    </w:p>
    <w:p w14:paraId="5EF95465" w14:textId="77777777" w:rsidR="008A3329" w:rsidRPr="00A600C1" w:rsidRDefault="008A3329" w:rsidP="00A600C1">
      <w:pPr>
        <w:pStyle w:val="ListParagraph"/>
        <w:numPr>
          <w:ilvl w:val="1"/>
          <w:numId w:val="16"/>
        </w:numPr>
        <w:tabs>
          <w:tab w:val="clear" w:pos="567"/>
        </w:tabs>
        <w:spacing w:before="120"/>
        <w:ind w:left="864" w:hanging="288"/>
        <w:contextualSpacing w:val="0"/>
        <w:rPr>
          <w:rFonts w:ascii="Trebuchet MS" w:hAnsi="Trebuchet MS"/>
        </w:rPr>
      </w:pPr>
      <w:r w:rsidRPr="00A600C1">
        <w:rPr>
          <w:rFonts w:ascii="Trebuchet MS" w:hAnsi="Trebuchet MS"/>
        </w:rPr>
        <w:t>Requests must be made in writing (template form is provided, but not mandatory).</w:t>
      </w:r>
    </w:p>
    <w:p w14:paraId="1E2799DC" w14:textId="77777777" w:rsidR="008A3329" w:rsidRPr="00A600C1" w:rsidRDefault="008A3329" w:rsidP="00A600C1">
      <w:pPr>
        <w:pStyle w:val="ListParagraph"/>
        <w:numPr>
          <w:ilvl w:val="1"/>
          <w:numId w:val="16"/>
        </w:numPr>
        <w:tabs>
          <w:tab w:val="clear" w:pos="567"/>
        </w:tabs>
        <w:spacing w:before="120"/>
        <w:ind w:left="864" w:hanging="288"/>
        <w:contextualSpacing w:val="0"/>
        <w:rPr>
          <w:rFonts w:ascii="Trebuchet MS" w:hAnsi="Trebuchet MS"/>
        </w:rPr>
      </w:pPr>
      <w:r w:rsidRPr="00A600C1">
        <w:rPr>
          <w:rFonts w:ascii="Trebuchet MS" w:hAnsi="Trebuchet MS"/>
        </w:rPr>
        <w:t>The statutory response time is one month.</w:t>
      </w:r>
    </w:p>
    <w:p w14:paraId="7046475D" w14:textId="77777777" w:rsidR="008A3329" w:rsidRPr="00A600C1" w:rsidRDefault="008A3329" w:rsidP="00A600C1">
      <w:pPr>
        <w:pStyle w:val="ListParagraph"/>
        <w:numPr>
          <w:ilvl w:val="1"/>
          <w:numId w:val="16"/>
        </w:numPr>
        <w:tabs>
          <w:tab w:val="clear" w:pos="567"/>
        </w:tabs>
        <w:spacing w:before="120"/>
        <w:ind w:left="864" w:hanging="288"/>
        <w:contextualSpacing w:val="0"/>
        <w:rPr>
          <w:rFonts w:ascii="Trebuchet MS" w:hAnsi="Trebuchet MS"/>
        </w:rPr>
      </w:pPr>
      <w:r w:rsidRPr="00A600C1">
        <w:rPr>
          <w:rFonts w:ascii="Trebuchet MS" w:hAnsi="Trebuchet MS"/>
        </w:rPr>
        <w:t xml:space="preserve">Requests should include the full name, date of birth and address of the person seeking access to their information. To comply with the GDPR, information relating to the individual </w:t>
      </w:r>
      <w:proofErr w:type="gramStart"/>
      <w:r w:rsidRPr="00A600C1">
        <w:rPr>
          <w:rFonts w:ascii="Trebuchet MS" w:hAnsi="Trebuchet MS"/>
        </w:rPr>
        <w:t>must only be disclosed</w:t>
      </w:r>
      <w:proofErr w:type="gramEnd"/>
      <w:r w:rsidRPr="00A600C1">
        <w:rPr>
          <w:rFonts w:ascii="Trebuchet MS" w:hAnsi="Trebuchet MS"/>
        </w:rPr>
        <w:t xml:space="preserve"> to them or someone with their written consent to receive it.</w:t>
      </w:r>
    </w:p>
    <w:p w14:paraId="532CAEB3" w14:textId="77777777" w:rsidR="008A3329" w:rsidRPr="00A600C1" w:rsidRDefault="008A3329" w:rsidP="00A600C1">
      <w:pPr>
        <w:pStyle w:val="ListParagraph"/>
        <w:numPr>
          <w:ilvl w:val="1"/>
          <w:numId w:val="16"/>
        </w:numPr>
        <w:tabs>
          <w:tab w:val="clear" w:pos="567"/>
        </w:tabs>
        <w:spacing w:before="120"/>
        <w:ind w:left="864" w:hanging="288"/>
        <w:contextualSpacing w:val="0"/>
        <w:rPr>
          <w:rFonts w:ascii="Trebuchet MS" w:hAnsi="Trebuchet MS"/>
        </w:rPr>
      </w:pPr>
      <w:r w:rsidRPr="00A600C1">
        <w:rPr>
          <w:rFonts w:ascii="Trebuchet MS" w:hAnsi="Trebuchet MS"/>
        </w:rPr>
        <w:t>No fee can be charged for initial DSAR for all types of records, whether manual or electronic format.</w:t>
      </w:r>
    </w:p>
    <w:p w14:paraId="7436E2DD" w14:textId="77777777" w:rsidR="00CE2D0B" w:rsidRPr="00A600C1" w:rsidRDefault="00CE2D0B" w:rsidP="00A600C1">
      <w:pPr>
        <w:tabs>
          <w:tab w:val="clear" w:pos="567"/>
        </w:tabs>
        <w:rPr>
          <w:rFonts w:ascii="Trebuchet MS" w:hAnsi="Trebuchet MS"/>
        </w:rPr>
      </w:pPr>
    </w:p>
    <w:p w14:paraId="78AA3051" w14:textId="77777777" w:rsidR="00CE2D0B" w:rsidRPr="00A600C1" w:rsidRDefault="00CE2D0B" w:rsidP="00A600C1">
      <w:pPr>
        <w:ind w:left="0" w:firstLine="0"/>
        <w:rPr>
          <w:rFonts w:ascii="Trebuchet MS" w:hAnsi="Trebuchet MS"/>
        </w:rPr>
      </w:pPr>
    </w:p>
    <w:p w14:paraId="340C9354" w14:textId="77777777" w:rsidR="00CE2D0B" w:rsidRPr="00A600C1" w:rsidRDefault="00CE2D0B" w:rsidP="00A600C1">
      <w:pPr>
        <w:pStyle w:val="Heading1"/>
        <w:rPr>
          <w:rFonts w:ascii="Trebuchet MS" w:hAnsi="Trebuchet MS"/>
        </w:rPr>
      </w:pPr>
      <w:bookmarkStart w:id="3" w:name="_Toc504905424"/>
      <w:r w:rsidRPr="00A600C1">
        <w:rPr>
          <w:rFonts w:ascii="Trebuchet MS" w:hAnsi="Trebuchet MS"/>
        </w:rPr>
        <w:t>PROCEDURE</w:t>
      </w:r>
      <w:bookmarkEnd w:id="3"/>
    </w:p>
    <w:p w14:paraId="617CD9C0" w14:textId="77777777" w:rsidR="0010735C" w:rsidRPr="00A600C1" w:rsidRDefault="0010735C" w:rsidP="00A600C1">
      <w:pPr>
        <w:rPr>
          <w:rFonts w:ascii="Trebuchet MS" w:hAnsi="Trebuchet MS"/>
        </w:rPr>
      </w:pPr>
    </w:p>
    <w:p w14:paraId="73678EDD" w14:textId="77777777" w:rsidR="00CE2D0B" w:rsidRPr="00A600C1" w:rsidRDefault="00427F79" w:rsidP="00A600C1">
      <w:pPr>
        <w:pStyle w:val="Heading2"/>
        <w:rPr>
          <w:rFonts w:ascii="Trebuchet MS" w:hAnsi="Trebuchet MS"/>
        </w:rPr>
      </w:pPr>
      <w:bookmarkStart w:id="4" w:name="_Toc504905425"/>
      <w:r w:rsidRPr="00A600C1">
        <w:rPr>
          <w:rFonts w:ascii="Trebuchet MS" w:hAnsi="Trebuchet MS"/>
        </w:rPr>
        <w:t xml:space="preserve">How should </w:t>
      </w:r>
      <w:r w:rsidR="000C09D8" w:rsidRPr="00A600C1">
        <w:rPr>
          <w:rFonts w:ascii="Trebuchet MS" w:hAnsi="Trebuchet MS"/>
        </w:rPr>
        <w:t>DSARs be</w:t>
      </w:r>
      <w:r w:rsidRPr="00A600C1">
        <w:rPr>
          <w:rFonts w:ascii="Trebuchet MS" w:hAnsi="Trebuchet MS"/>
        </w:rPr>
        <w:t xml:space="preserve"> process</w:t>
      </w:r>
      <w:r w:rsidR="000C09D8" w:rsidRPr="00A600C1">
        <w:rPr>
          <w:rFonts w:ascii="Trebuchet MS" w:hAnsi="Trebuchet MS"/>
        </w:rPr>
        <w:t>ed after receiving</w:t>
      </w:r>
      <w:bookmarkEnd w:id="4"/>
    </w:p>
    <w:p w14:paraId="66E0A8CC" w14:textId="77777777" w:rsidR="00CE2D0B" w:rsidRPr="00A600C1" w:rsidRDefault="00CE2D0B" w:rsidP="00A600C1">
      <w:pPr>
        <w:rPr>
          <w:rFonts w:ascii="Trebuchet MS" w:hAnsi="Trebuchet MS"/>
        </w:rPr>
      </w:pPr>
    </w:p>
    <w:p w14:paraId="53B88555" w14:textId="77777777" w:rsidR="00CE2D0B" w:rsidRPr="00A600C1" w:rsidRDefault="00427F79" w:rsidP="00A600C1">
      <w:pPr>
        <w:pStyle w:val="ListParagraph"/>
        <w:numPr>
          <w:ilvl w:val="1"/>
          <w:numId w:val="1"/>
        </w:numPr>
        <w:tabs>
          <w:tab w:val="clear" w:pos="567"/>
        </w:tabs>
        <w:rPr>
          <w:rFonts w:ascii="Trebuchet MS" w:hAnsi="Trebuchet MS"/>
        </w:rPr>
      </w:pPr>
      <w:r w:rsidRPr="00A600C1">
        <w:rPr>
          <w:rFonts w:ascii="Trebuchet MS" w:hAnsi="Trebuchet MS"/>
        </w:rPr>
        <w:t xml:space="preserve">When a subject access request is received from a data </w:t>
      </w:r>
      <w:proofErr w:type="gramStart"/>
      <w:r w:rsidRPr="00A600C1">
        <w:rPr>
          <w:rFonts w:ascii="Trebuchet MS" w:hAnsi="Trebuchet MS"/>
        </w:rPr>
        <w:t>subject</w:t>
      </w:r>
      <w:proofErr w:type="gramEnd"/>
      <w:r w:rsidRPr="00A600C1">
        <w:rPr>
          <w:rFonts w:ascii="Trebuchet MS" w:hAnsi="Trebuchet MS"/>
        </w:rPr>
        <w:t xml:space="preserve"> it should immediately be reported to the Data Protection Officer who will log and track each request. If you are asked to provide information, you will need to consider the following before deciding how to respond:</w:t>
      </w:r>
    </w:p>
    <w:p w14:paraId="68DFE4F2" w14:textId="77777777" w:rsidR="00427F79" w:rsidRPr="00A600C1" w:rsidRDefault="00D81A18" w:rsidP="00A600C1">
      <w:pPr>
        <w:pStyle w:val="ListParagraph"/>
        <w:numPr>
          <w:ilvl w:val="1"/>
          <w:numId w:val="17"/>
        </w:numPr>
        <w:tabs>
          <w:tab w:val="clear" w:pos="567"/>
        </w:tabs>
        <w:spacing w:before="120"/>
        <w:ind w:left="864" w:hanging="288"/>
        <w:contextualSpacing w:val="0"/>
        <w:rPr>
          <w:rFonts w:ascii="Trebuchet MS" w:hAnsi="Trebuchet MS"/>
        </w:rPr>
      </w:pPr>
      <w:r w:rsidRPr="00A600C1">
        <w:rPr>
          <w:rFonts w:ascii="Trebuchet MS" w:hAnsi="Trebuchet MS"/>
        </w:rPr>
        <w:t>Under GDPR Articles 7(3), 12, 13, 15-22 data subjects have the following rights:</w:t>
      </w:r>
    </w:p>
    <w:p w14:paraId="705EF44C"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to be informed;</w:t>
      </w:r>
    </w:p>
    <w:p w14:paraId="05CF0664"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to access their own data;</w:t>
      </w:r>
    </w:p>
    <w:p w14:paraId="7234EAB0"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to rectification;</w:t>
      </w:r>
    </w:p>
    <w:p w14:paraId="731C6343"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to erasure (Right to be Forgotten);</w:t>
      </w:r>
    </w:p>
    <w:p w14:paraId="2318EEF6"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to restriction of processing;</w:t>
      </w:r>
    </w:p>
    <w:p w14:paraId="0E942352"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to be notified;</w:t>
      </w:r>
    </w:p>
    <w:p w14:paraId="641BACFF"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to data portability;</w:t>
      </w:r>
    </w:p>
    <w:p w14:paraId="14C892EC"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to object;</w:t>
      </w:r>
    </w:p>
    <w:p w14:paraId="6DB92ADE" w14:textId="77777777" w:rsidR="00D81A18" w:rsidRPr="00A600C1" w:rsidRDefault="00D81A18" w:rsidP="00A600C1">
      <w:pPr>
        <w:pStyle w:val="ListParagraph"/>
        <w:numPr>
          <w:ilvl w:val="1"/>
          <w:numId w:val="17"/>
        </w:numPr>
        <w:tabs>
          <w:tab w:val="clear" w:pos="567"/>
        </w:tabs>
        <w:spacing w:before="120"/>
        <w:ind w:left="1152" w:hanging="288"/>
        <w:contextualSpacing w:val="0"/>
        <w:rPr>
          <w:rFonts w:ascii="Trebuchet MS" w:hAnsi="Trebuchet MS"/>
        </w:rPr>
      </w:pPr>
      <w:proofErr w:type="gramStart"/>
      <w:r w:rsidRPr="00A600C1">
        <w:rPr>
          <w:rFonts w:ascii="Trebuchet MS" w:hAnsi="Trebuchet MS"/>
        </w:rPr>
        <w:lastRenderedPageBreak/>
        <w:t>to</w:t>
      </w:r>
      <w:proofErr w:type="gramEnd"/>
      <w:r w:rsidRPr="00A600C1">
        <w:rPr>
          <w:rFonts w:ascii="Trebuchet MS" w:hAnsi="Trebuchet MS"/>
        </w:rPr>
        <w:t xml:space="preserve"> object to automated decision making.</w:t>
      </w:r>
    </w:p>
    <w:p w14:paraId="73AE7D42" w14:textId="77777777" w:rsidR="00427F79" w:rsidRPr="00A600C1" w:rsidRDefault="00427F79" w:rsidP="00A600C1">
      <w:pPr>
        <w:pStyle w:val="ListParagraph"/>
        <w:numPr>
          <w:ilvl w:val="1"/>
          <w:numId w:val="17"/>
        </w:numPr>
        <w:tabs>
          <w:tab w:val="clear" w:pos="567"/>
        </w:tabs>
        <w:spacing w:before="120"/>
        <w:ind w:left="864" w:hanging="288"/>
        <w:contextualSpacing w:val="0"/>
        <w:rPr>
          <w:rFonts w:ascii="Trebuchet MS" w:hAnsi="Trebuchet MS"/>
        </w:rPr>
      </w:pPr>
      <w:r w:rsidRPr="00A600C1">
        <w:rPr>
          <w:rFonts w:ascii="Trebuchet MS" w:hAnsi="Trebuchet MS"/>
        </w:rPr>
        <w:t xml:space="preserve">Requests must be made in writing (template form </w:t>
      </w:r>
      <w:r w:rsidR="00D81A18" w:rsidRPr="00A600C1">
        <w:rPr>
          <w:rFonts w:ascii="Trebuchet MS" w:hAnsi="Trebuchet MS"/>
        </w:rPr>
        <w:t>is</w:t>
      </w:r>
      <w:r w:rsidRPr="00A600C1">
        <w:rPr>
          <w:rFonts w:ascii="Trebuchet MS" w:hAnsi="Trebuchet MS"/>
        </w:rPr>
        <w:t xml:space="preserve"> attached</w:t>
      </w:r>
      <w:r w:rsidR="00D81A18" w:rsidRPr="00A600C1">
        <w:rPr>
          <w:rFonts w:ascii="Trebuchet MS" w:hAnsi="Trebuchet MS"/>
        </w:rPr>
        <w:t>, but is not mandatory</w:t>
      </w:r>
      <w:r w:rsidRPr="00A600C1">
        <w:rPr>
          <w:rFonts w:ascii="Trebuchet MS" w:hAnsi="Trebuchet MS"/>
        </w:rPr>
        <w:t>)</w:t>
      </w:r>
      <w:r w:rsidR="00D81A18" w:rsidRPr="00A600C1">
        <w:rPr>
          <w:rFonts w:ascii="Trebuchet MS" w:hAnsi="Trebuchet MS"/>
        </w:rPr>
        <w:t>. All DSARs received by email, mail, fax, social media, etc. must be processed</w:t>
      </w:r>
      <w:r w:rsidRPr="00A600C1">
        <w:rPr>
          <w:rFonts w:ascii="Trebuchet MS" w:hAnsi="Trebuchet MS"/>
        </w:rPr>
        <w:t>.</w:t>
      </w:r>
    </w:p>
    <w:p w14:paraId="3EDF4DFB" w14:textId="77777777" w:rsidR="00427F79" w:rsidRPr="00A600C1" w:rsidRDefault="00427F79" w:rsidP="00A600C1">
      <w:pPr>
        <w:pStyle w:val="ListParagraph"/>
        <w:numPr>
          <w:ilvl w:val="1"/>
          <w:numId w:val="17"/>
        </w:numPr>
        <w:tabs>
          <w:tab w:val="clear" w:pos="567"/>
        </w:tabs>
        <w:spacing w:before="120"/>
        <w:ind w:left="864" w:hanging="288"/>
        <w:contextualSpacing w:val="0"/>
        <w:rPr>
          <w:rFonts w:ascii="Trebuchet MS" w:hAnsi="Trebuchet MS"/>
        </w:rPr>
      </w:pPr>
      <w:r w:rsidRPr="00A600C1">
        <w:rPr>
          <w:rFonts w:ascii="Trebuchet MS" w:hAnsi="Trebuchet MS"/>
        </w:rPr>
        <w:t xml:space="preserve">If a request </w:t>
      </w:r>
      <w:proofErr w:type="gramStart"/>
      <w:r w:rsidRPr="00A600C1">
        <w:rPr>
          <w:rFonts w:ascii="Trebuchet MS" w:hAnsi="Trebuchet MS"/>
        </w:rPr>
        <w:t>has already been complied</w:t>
      </w:r>
      <w:proofErr w:type="gramEnd"/>
      <w:r w:rsidRPr="00A600C1">
        <w:rPr>
          <w:rFonts w:ascii="Trebuchet MS" w:hAnsi="Trebuchet MS"/>
        </w:rPr>
        <w:t xml:space="preserve"> with and an identical or similar request is received from the same individual </w:t>
      </w:r>
      <w:r w:rsidR="004F3753" w:rsidRPr="00A600C1">
        <w:rPr>
          <w:rFonts w:ascii="Trebuchet MS" w:hAnsi="Trebuchet MS"/>
        </w:rPr>
        <w:t>a fee can be charged for</w:t>
      </w:r>
      <w:r w:rsidRPr="00A600C1">
        <w:rPr>
          <w:rFonts w:ascii="Trebuchet MS" w:hAnsi="Trebuchet MS"/>
        </w:rPr>
        <w:t xml:space="preserve"> the second request unless a reasonable interval has elapsed.</w:t>
      </w:r>
    </w:p>
    <w:p w14:paraId="17BF5DAB" w14:textId="77777777" w:rsidR="00427F79" w:rsidRPr="00A600C1" w:rsidRDefault="00427F79" w:rsidP="00A600C1">
      <w:pPr>
        <w:pStyle w:val="ListParagraph"/>
        <w:numPr>
          <w:ilvl w:val="1"/>
          <w:numId w:val="17"/>
        </w:numPr>
        <w:tabs>
          <w:tab w:val="clear" w:pos="567"/>
        </w:tabs>
        <w:spacing w:before="120"/>
        <w:ind w:left="864" w:hanging="288"/>
        <w:contextualSpacing w:val="0"/>
        <w:rPr>
          <w:rFonts w:ascii="Trebuchet MS" w:hAnsi="Trebuchet MS"/>
        </w:rPr>
      </w:pPr>
      <w:r w:rsidRPr="00A600C1">
        <w:rPr>
          <w:rFonts w:ascii="Trebuchet MS" w:hAnsi="Trebuchet MS"/>
        </w:rPr>
        <w:t xml:space="preserve">The statutory response time is </w:t>
      </w:r>
      <w:r w:rsidR="004F3753" w:rsidRPr="00A600C1">
        <w:rPr>
          <w:rFonts w:ascii="Trebuchet MS" w:hAnsi="Trebuchet MS"/>
        </w:rPr>
        <w:t>one month.</w:t>
      </w:r>
    </w:p>
    <w:p w14:paraId="2379278A" w14:textId="77777777" w:rsidR="00427F79" w:rsidRPr="00A600C1" w:rsidRDefault="00427F79" w:rsidP="00A600C1">
      <w:pPr>
        <w:pStyle w:val="ListParagraph"/>
        <w:numPr>
          <w:ilvl w:val="1"/>
          <w:numId w:val="17"/>
        </w:numPr>
        <w:tabs>
          <w:tab w:val="clear" w:pos="567"/>
        </w:tabs>
        <w:spacing w:before="120"/>
        <w:ind w:left="864" w:hanging="288"/>
        <w:contextualSpacing w:val="0"/>
        <w:rPr>
          <w:rFonts w:ascii="Trebuchet MS" w:hAnsi="Trebuchet MS"/>
        </w:rPr>
      </w:pPr>
      <w:r w:rsidRPr="00A600C1">
        <w:rPr>
          <w:rFonts w:ascii="Trebuchet MS" w:hAnsi="Trebuchet MS"/>
        </w:rPr>
        <w:t xml:space="preserve">Requests should include the full name, date of birth and address of the person seeking access to their information. To comply with the </w:t>
      </w:r>
      <w:r w:rsidR="004F3753" w:rsidRPr="00A600C1">
        <w:rPr>
          <w:rFonts w:ascii="Trebuchet MS" w:hAnsi="Trebuchet MS"/>
        </w:rPr>
        <w:t>GDPR</w:t>
      </w:r>
      <w:r w:rsidRPr="00A600C1">
        <w:rPr>
          <w:rFonts w:ascii="Trebuchet MS" w:hAnsi="Trebuchet MS"/>
        </w:rPr>
        <w:t xml:space="preserve">, information relating to the individual </w:t>
      </w:r>
      <w:proofErr w:type="gramStart"/>
      <w:r w:rsidRPr="00A600C1">
        <w:rPr>
          <w:rFonts w:ascii="Trebuchet MS" w:hAnsi="Trebuchet MS"/>
        </w:rPr>
        <w:t>must only be disclosed</w:t>
      </w:r>
      <w:proofErr w:type="gramEnd"/>
      <w:r w:rsidRPr="00A600C1">
        <w:rPr>
          <w:rFonts w:ascii="Trebuchet MS" w:hAnsi="Trebuchet MS"/>
        </w:rPr>
        <w:t xml:space="preserve"> to them or someone with their written consent to receive it.</w:t>
      </w:r>
    </w:p>
    <w:p w14:paraId="79EE985E" w14:textId="77777777" w:rsidR="00427F79" w:rsidRPr="00A600C1" w:rsidRDefault="004F3753" w:rsidP="00A600C1">
      <w:pPr>
        <w:pStyle w:val="ListParagraph"/>
        <w:numPr>
          <w:ilvl w:val="1"/>
          <w:numId w:val="17"/>
        </w:numPr>
        <w:tabs>
          <w:tab w:val="clear" w:pos="567"/>
        </w:tabs>
        <w:spacing w:before="120"/>
        <w:ind w:left="864" w:hanging="288"/>
        <w:contextualSpacing w:val="0"/>
        <w:rPr>
          <w:rFonts w:ascii="Trebuchet MS" w:hAnsi="Trebuchet MS"/>
        </w:rPr>
      </w:pPr>
      <w:r w:rsidRPr="00A600C1">
        <w:rPr>
          <w:rFonts w:ascii="Trebuchet MS" w:hAnsi="Trebuchet MS"/>
        </w:rPr>
        <w:t xml:space="preserve">Before processing a request, the requestor’s identity </w:t>
      </w:r>
      <w:proofErr w:type="gramStart"/>
      <w:r w:rsidRPr="00A600C1">
        <w:rPr>
          <w:rFonts w:ascii="Trebuchet MS" w:hAnsi="Trebuchet MS"/>
        </w:rPr>
        <w:t>must be verified</w:t>
      </w:r>
      <w:proofErr w:type="gramEnd"/>
      <w:r w:rsidR="00427F79" w:rsidRPr="00A600C1">
        <w:rPr>
          <w:rFonts w:ascii="Trebuchet MS" w:hAnsi="Trebuchet MS"/>
        </w:rPr>
        <w:t xml:space="preserve">. Examples of suitable documentation </w:t>
      </w:r>
      <w:r w:rsidRPr="00A600C1">
        <w:rPr>
          <w:rFonts w:ascii="Trebuchet MS" w:hAnsi="Trebuchet MS"/>
        </w:rPr>
        <w:t>include</w:t>
      </w:r>
      <w:r w:rsidR="00427F79" w:rsidRPr="00A600C1">
        <w:rPr>
          <w:rFonts w:ascii="Trebuchet MS" w:hAnsi="Trebuchet MS"/>
        </w:rPr>
        <w:t>:</w:t>
      </w:r>
    </w:p>
    <w:p w14:paraId="51585A0A" w14:textId="77777777" w:rsidR="00427F79" w:rsidRPr="00A600C1" w:rsidRDefault="00427F79"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Valid Passport</w:t>
      </w:r>
    </w:p>
    <w:p w14:paraId="45831044" w14:textId="77777777" w:rsidR="004F3753" w:rsidRPr="00A600C1" w:rsidRDefault="004F3753"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Valid Identity Card</w:t>
      </w:r>
    </w:p>
    <w:p w14:paraId="5013EA5A" w14:textId="77777777" w:rsidR="00427F79" w:rsidRPr="00A600C1" w:rsidRDefault="00427F79"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Valid Driving Licence</w:t>
      </w:r>
    </w:p>
    <w:p w14:paraId="27125CE2" w14:textId="77777777" w:rsidR="00427F79" w:rsidRPr="00A600C1" w:rsidRDefault="00427F79" w:rsidP="00A600C1">
      <w:pPr>
        <w:pStyle w:val="ListParagraph"/>
        <w:numPr>
          <w:ilvl w:val="1"/>
          <w:numId w:val="17"/>
        </w:numPr>
        <w:tabs>
          <w:tab w:val="clear" w:pos="567"/>
        </w:tabs>
        <w:spacing w:before="120"/>
        <w:ind w:left="1152" w:hanging="288"/>
        <w:contextualSpacing w:val="0"/>
        <w:rPr>
          <w:rFonts w:ascii="Trebuchet MS" w:hAnsi="Trebuchet MS"/>
        </w:rPr>
      </w:pPr>
      <w:r w:rsidRPr="00A600C1">
        <w:rPr>
          <w:rFonts w:ascii="Trebuchet MS" w:hAnsi="Trebuchet MS"/>
        </w:rPr>
        <w:t>Birth Certificate along with some other proof of address e.g. a named utility bil</w:t>
      </w:r>
      <w:r w:rsidR="004F3753" w:rsidRPr="00A600C1">
        <w:rPr>
          <w:rFonts w:ascii="Trebuchet MS" w:hAnsi="Trebuchet MS"/>
        </w:rPr>
        <w:t>l (no longer than 3 months old)</w:t>
      </w:r>
    </w:p>
    <w:p w14:paraId="068209F2" w14:textId="77777777" w:rsidR="00CE2D0B" w:rsidRPr="00A600C1" w:rsidRDefault="00CE2D0B" w:rsidP="00A600C1">
      <w:pPr>
        <w:rPr>
          <w:rFonts w:ascii="Trebuchet MS" w:hAnsi="Trebuchet MS"/>
        </w:rPr>
      </w:pPr>
    </w:p>
    <w:p w14:paraId="45C43319" w14:textId="77777777" w:rsidR="00CE2D0B" w:rsidRPr="00A600C1" w:rsidRDefault="00470873" w:rsidP="00A600C1">
      <w:pPr>
        <w:pStyle w:val="Heading2"/>
        <w:rPr>
          <w:rFonts w:ascii="Trebuchet MS" w:hAnsi="Trebuchet MS"/>
        </w:rPr>
      </w:pPr>
      <w:bookmarkStart w:id="5" w:name="_Toc504905426"/>
      <w:r w:rsidRPr="00A600C1">
        <w:rPr>
          <w:rFonts w:ascii="Trebuchet MS" w:hAnsi="Trebuchet MS"/>
        </w:rPr>
        <w:t>Fees</w:t>
      </w:r>
      <w:bookmarkEnd w:id="5"/>
    </w:p>
    <w:p w14:paraId="12E92A0A" w14:textId="77777777" w:rsidR="00CE2D0B" w:rsidRPr="00A600C1" w:rsidRDefault="00470873" w:rsidP="00A600C1">
      <w:pPr>
        <w:pStyle w:val="ListParagraph"/>
        <w:numPr>
          <w:ilvl w:val="1"/>
          <w:numId w:val="1"/>
        </w:numPr>
        <w:tabs>
          <w:tab w:val="clear" w:pos="567"/>
        </w:tabs>
        <w:spacing w:after="120"/>
        <w:ind w:left="573" w:hanging="573"/>
        <w:rPr>
          <w:rFonts w:ascii="Trebuchet MS" w:hAnsi="Trebuchet MS"/>
        </w:rPr>
      </w:pPr>
      <w:r w:rsidRPr="00A600C1">
        <w:rPr>
          <w:rFonts w:ascii="Trebuchet MS" w:hAnsi="Trebuchet MS"/>
        </w:rPr>
        <w:t xml:space="preserve">No fee </w:t>
      </w:r>
      <w:proofErr w:type="gramStart"/>
      <w:r w:rsidRPr="00A600C1">
        <w:rPr>
          <w:rFonts w:ascii="Trebuchet MS" w:hAnsi="Trebuchet MS"/>
        </w:rPr>
        <w:t>can be charged</w:t>
      </w:r>
      <w:proofErr w:type="gramEnd"/>
      <w:r w:rsidRPr="00A600C1">
        <w:rPr>
          <w:rFonts w:ascii="Trebuchet MS" w:hAnsi="Trebuchet MS"/>
        </w:rPr>
        <w:t xml:space="preserve"> for providing information in response to a data subject access request, unless the request is ‘manifestly unfounded or excessive’, in particular because it is repetitive.</w:t>
      </w:r>
    </w:p>
    <w:p w14:paraId="15FE80F3" w14:textId="0031E525" w:rsidR="006B3F23" w:rsidRPr="00A600C1" w:rsidRDefault="006B3F23" w:rsidP="00A600C1">
      <w:pPr>
        <w:ind w:left="576" w:firstLine="0"/>
        <w:rPr>
          <w:rFonts w:ascii="Trebuchet MS" w:hAnsi="Trebuchet MS"/>
        </w:rPr>
      </w:pPr>
      <w:r w:rsidRPr="00A600C1">
        <w:rPr>
          <w:rFonts w:ascii="Trebuchet MS" w:hAnsi="Trebuchet MS"/>
        </w:rPr>
        <w:t xml:space="preserve">If </w:t>
      </w:r>
      <w:r w:rsidR="001C0427">
        <w:rPr>
          <w:rFonts w:ascii="Trebuchet MS" w:hAnsi="Trebuchet MS"/>
          <w:color w:val="000000" w:themeColor="text1"/>
        </w:rPr>
        <w:t>Local Voice</w:t>
      </w:r>
      <w:r w:rsidRPr="00A600C1">
        <w:rPr>
          <w:rFonts w:ascii="Trebuchet MS" w:hAnsi="Trebuchet MS"/>
          <w:color w:val="000000" w:themeColor="text1"/>
        </w:rPr>
        <w:t xml:space="preserve"> </w:t>
      </w:r>
      <w:r w:rsidRPr="00A600C1">
        <w:rPr>
          <w:rFonts w:ascii="Trebuchet MS" w:hAnsi="Trebuchet MS"/>
        </w:rPr>
        <w:t xml:space="preserve">receives a request that is manifestly unfounded or excessive, it will charge a reasonable fee taking into account the administrative costs of responding to the request. Alternatively, </w:t>
      </w:r>
      <w:r w:rsidR="001C0427">
        <w:rPr>
          <w:rFonts w:ascii="Trebuchet MS" w:hAnsi="Trebuchet MS"/>
          <w:color w:val="000000" w:themeColor="text1"/>
        </w:rPr>
        <w:t>Local Voice</w:t>
      </w:r>
      <w:r w:rsidRPr="00A600C1">
        <w:rPr>
          <w:rFonts w:ascii="Trebuchet MS" w:hAnsi="Trebuchet MS"/>
          <w:color w:val="000000" w:themeColor="text1"/>
        </w:rPr>
        <w:t xml:space="preserve"> </w:t>
      </w:r>
      <w:r w:rsidRPr="00A600C1">
        <w:rPr>
          <w:rFonts w:ascii="Trebuchet MS" w:hAnsi="Trebuchet MS"/>
        </w:rPr>
        <w:t>will be able to refuse to act on the request.</w:t>
      </w:r>
    </w:p>
    <w:p w14:paraId="5FA5B069" w14:textId="77777777" w:rsidR="006B3F23" w:rsidRPr="00A600C1" w:rsidRDefault="006B3F23" w:rsidP="00A600C1">
      <w:pPr>
        <w:pStyle w:val="Heading2"/>
        <w:spacing w:before="240"/>
        <w:rPr>
          <w:rFonts w:ascii="Trebuchet MS" w:hAnsi="Trebuchet MS"/>
        </w:rPr>
      </w:pPr>
      <w:bookmarkStart w:id="6" w:name="_Toc504905427"/>
      <w:r w:rsidRPr="00A600C1">
        <w:rPr>
          <w:rFonts w:ascii="Trebuchet MS" w:hAnsi="Trebuchet MS"/>
        </w:rPr>
        <w:t>Subject access requests made by a representative or third party</w:t>
      </w:r>
      <w:bookmarkEnd w:id="6"/>
    </w:p>
    <w:p w14:paraId="726D8695" w14:textId="7B73BC5F" w:rsidR="00194C87" w:rsidRPr="00A600C1" w:rsidRDefault="006B3F23" w:rsidP="00A600C1">
      <w:pPr>
        <w:pStyle w:val="ListParagraph"/>
        <w:numPr>
          <w:ilvl w:val="1"/>
          <w:numId w:val="1"/>
        </w:numPr>
        <w:tabs>
          <w:tab w:val="clear" w:pos="567"/>
        </w:tabs>
        <w:rPr>
          <w:rFonts w:ascii="Trebuchet MS" w:hAnsi="Trebuchet MS"/>
        </w:rPr>
      </w:pPr>
      <w:r w:rsidRPr="00A600C1">
        <w:rPr>
          <w:rFonts w:ascii="Trebuchet MS" w:hAnsi="Trebuchet MS"/>
        </w:rPr>
        <w:t xml:space="preserve">Anyone with full mental capacity can authorise a representative/third party to help them make a data subject access request. Before disclosing any information, </w:t>
      </w:r>
      <w:r w:rsidR="001C0427">
        <w:rPr>
          <w:rFonts w:ascii="Trebuchet MS" w:hAnsi="Trebuchet MS"/>
          <w:color w:val="000000" w:themeColor="text1"/>
        </w:rPr>
        <w:t>Local Voice</w:t>
      </w:r>
      <w:r w:rsidRPr="00A600C1">
        <w:rPr>
          <w:rFonts w:ascii="Trebuchet MS" w:hAnsi="Trebuchet MS"/>
          <w:color w:val="000000" w:themeColor="text1"/>
        </w:rPr>
        <w:t xml:space="preserve"> </w:t>
      </w:r>
      <w:r w:rsidRPr="00A600C1">
        <w:rPr>
          <w:rFonts w:ascii="Trebuchet MS" w:hAnsi="Trebuchet MS"/>
        </w:rPr>
        <w:t xml:space="preserve">must be satisfied that the third party has the authority to make the request on behalf of the requestor and that the appropriate authorisation to act on their behalf is included (see </w:t>
      </w:r>
      <w:r w:rsidRPr="00A600C1">
        <w:rPr>
          <w:rFonts w:ascii="Trebuchet MS" w:hAnsi="Trebuchet MS"/>
          <w:i/>
        </w:rPr>
        <w:t>Data Request Form</w:t>
      </w:r>
      <w:r w:rsidRPr="00A600C1">
        <w:rPr>
          <w:rFonts w:ascii="Trebuchet MS" w:hAnsi="Trebuchet MS"/>
        </w:rPr>
        <w:t>).</w:t>
      </w:r>
    </w:p>
    <w:p w14:paraId="6ED0E52E" w14:textId="77777777" w:rsidR="003164E1" w:rsidRPr="00A600C1" w:rsidRDefault="003164E1" w:rsidP="00A600C1">
      <w:pPr>
        <w:pStyle w:val="Heading2"/>
        <w:spacing w:before="240"/>
        <w:rPr>
          <w:rFonts w:ascii="Trebuchet MS" w:hAnsi="Trebuchet MS"/>
        </w:rPr>
      </w:pPr>
      <w:bookmarkStart w:id="7" w:name="_Toc504905428"/>
      <w:r w:rsidRPr="00A600C1">
        <w:rPr>
          <w:rFonts w:ascii="Trebuchet MS" w:hAnsi="Trebuchet MS"/>
        </w:rPr>
        <w:t>Complaints</w:t>
      </w:r>
      <w:bookmarkEnd w:id="7"/>
    </w:p>
    <w:p w14:paraId="5EF51B02" w14:textId="0A3B7C4F" w:rsidR="003164E1" w:rsidRPr="00A600C1" w:rsidRDefault="003164E1" w:rsidP="00A600C1">
      <w:pPr>
        <w:pStyle w:val="ListParagraph"/>
        <w:numPr>
          <w:ilvl w:val="1"/>
          <w:numId w:val="1"/>
        </w:numPr>
        <w:tabs>
          <w:tab w:val="clear" w:pos="567"/>
        </w:tabs>
        <w:rPr>
          <w:rFonts w:ascii="Trebuchet MS" w:hAnsi="Trebuchet MS"/>
        </w:rPr>
      </w:pPr>
      <w:r w:rsidRPr="00A600C1">
        <w:rPr>
          <w:rFonts w:ascii="Trebuchet MS" w:hAnsi="Trebuchet MS"/>
        </w:rPr>
        <w:lastRenderedPageBreak/>
        <w:t xml:space="preserve">If an individual is dissatisfied with the way </w:t>
      </w:r>
      <w:r w:rsidR="001C0427">
        <w:rPr>
          <w:rFonts w:ascii="Trebuchet MS" w:hAnsi="Trebuchet MS"/>
          <w:color w:val="000000" w:themeColor="text1"/>
        </w:rPr>
        <w:t>Local Voice</w:t>
      </w:r>
      <w:r w:rsidRPr="00A600C1">
        <w:rPr>
          <w:rFonts w:ascii="Trebuchet MS" w:hAnsi="Trebuchet MS"/>
          <w:color w:val="000000" w:themeColor="text1"/>
        </w:rPr>
        <w:t xml:space="preserve"> </w:t>
      </w:r>
      <w:r w:rsidRPr="00A600C1">
        <w:rPr>
          <w:rFonts w:ascii="Trebuchet MS" w:hAnsi="Trebuchet MS"/>
        </w:rPr>
        <w:t xml:space="preserve">have dealt with their subject access request, they </w:t>
      </w:r>
      <w:proofErr w:type="gramStart"/>
      <w:r w:rsidRPr="00A600C1">
        <w:rPr>
          <w:rFonts w:ascii="Trebuchet MS" w:hAnsi="Trebuchet MS"/>
        </w:rPr>
        <w:t>should be advised</w:t>
      </w:r>
      <w:proofErr w:type="gramEnd"/>
      <w:r w:rsidRPr="00A600C1">
        <w:rPr>
          <w:rFonts w:ascii="Trebuchet MS" w:hAnsi="Trebuchet MS"/>
        </w:rPr>
        <w:t xml:space="preserve"> to invoke the </w:t>
      </w:r>
      <w:r w:rsidR="001C0427">
        <w:rPr>
          <w:rFonts w:ascii="Trebuchet MS" w:hAnsi="Trebuchet MS"/>
          <w:color w:val="000000" w:themeColor="text1"/>
        </w:rPr>
        <w:t>Local Voice</w:t>
      </w:r>
      <w:r w:rsidR="009122D7" w:rsidRPr="00A600C1">
        <w:rPr>
          <w:rFonts w:ascii="Trebuchet MS" w:hAnsi="Trebuchet MS"/>
          <w:color w:val="000000" w:themeColor="text1"/>
        </w:rPr>
        <w:t xml:space="preserve"> </w:t>
      </w:r>
      <w:r w:rsidR="009122D7" w:rsidRPr="00A600C1">
        <w:rPr>
          <w:rFonts w:ascii="Trebuchet MS" w:hAnsi="Trebuchet MS"/>
        </w:rPr>
        <w:t>complaints</w:t>
      </w:r>
      <w:r w:rsidRPr="00A600C1">
        <w:rPr>
          <w:rFonts w:ascii="Trebuchet MS" w:hAnsi="Trebuchet MS"/>
        </w:rPr>
        <w:t xml:space="preserve"> process. If they are still dissatisfied, they can complain to the Data Protection Regulator.</w:t>
      </w:r>
    </w:p>
    <w:p w14:paraId="7C19FAF5" w14:textId="77777777" w:rsidR="00CE2D0B" w:rsidRPr="00A600C1" w:rsidRDefault="00CE2D0B" w:rsidP="00A600C1">
      <w:pPr>
        <w:rPr>
          <w:rFonts w:ascii="Trebuchet MS" w:hAnsi="Trebuchet MS"/>
        </w:rPr>
      </w:pPr>
    </w:p>
    <w:p w14:paraId="0BBD840A" w14:textId="77777777" w:rsidR="00CE2D0B" w:rsidRPr="00A600C1" w:rsidRDefault="00CE2D0B" w:rsidP="00A600C1">
      <w:pPr>
        <w:pStyle w:val="Heading1"/>
        <w:rPr>
          <w:rFonts w:ascii="Trebuchet MS" w:hAnsi="Trebuchet MS"/>
        </w:rPr>
      </w:pPr>
      <w:bookmarkStart w:id="8" w:name="_Toc504905429"/>
      <w:r w:rsidRPr="00A600C1">
        <w:rPr>
          <w:rFonts w:ascii="Trebuchet MS" w:hAnsi="Trebuchet MS"/>
        </w:rPr>
        <w:t>RESPONSIBILITIES</w:t>
      </w:r>
      <w:bookmarkEnd w:id="8"/>
    </w:p>
    <w:p w14:paraId="007F3101" w14:textId="77777777" w:rsidR="00CE2D0B" w:rsidRPr="00A600C1" w:rsidRDefault="00CE2D0B" w:rsidP="00A600C1">
      <w:pPr>
        <w:rPr>
          <w:rFonts w:ascii="Trebuchet MS" w:hAnsi="Trebuchet MS"/>
        </w:rPr>
      </w:pPr>
    </w:p>
    <w:p w14:paraId="2A879DC6" w14:textId="77777777" w:rsidR="00CE2D0B" w:rsidRPr="00A600C1" w:rsidRDefault="00CE2D0B" w:rsidP="00A600C1">
      <w:pPr>
        <w:pStyle w:val="Heading2"/>
        <w:rPr>
          <w:rFonts w:ascii="Trebuchet MS" w:hAnsi="Trebuchet MS"/>
        </w:rPr>
      </w:pPr>
      <w:bookmarkStart w:id="9" w:name="_Toc504905430"/>
      <w:r w:rsidRPr="00A600C1">
        <w:rPr>
          <w:rFonts w:ascii="Trebuchet MS" w:hAnsi="Trebuchet MS"/>
        </w:rPr>
        <w:t xml:space="preserve">Compliance, </w:t>
      </w:r>
      <w:r w:rsidR="001748E1" w:rsidRPr="00A600C1">
        <w:rPr>
          <w:rFonts w:ascii="Trebuchet MS" w:hAnsi="Trebuchet MS"/>
        </w:rPr>
        <w:t>m</w:t>
      </w:r>
      <w:r w:rsidRPr="00A600C1">
        <w:rPr>
          <w:rFonts w:ascii="Trebuchet MS" w:hAnsi="Trebuchet MS"/>
        </w:rPr>
        <w:t xml:space="preserve">onitoring and </w:t>
      </w:r>
      <w:r w:rsidR="001748E1" w:rsidRPr="00A600C1">
        <w:rPr>
          <w:rFonts w:ascii="Trebuchet MS" w:hAnsi="Trebuchet MS"/>
        </w:rPr>
        <w:t>r</w:t>
      </w:r>
      <w:r w:rsidRPr="00A600C1">
        <w:rPr>
          <w:rFonts w:ascii="Trebuchet MS" w:hAnsi="Trebuchet MS"/>
        </w:rPr>
        <w:t>eview</w:t>
      </w:r>
      <w:bookmarkEnd w:id="9"/>
    </w:p>
    <w:p w14:paraId="2FBC876E" w14:textId="77777777" w:rsidR="00CE2D0B" w:rsidRPr="00A600C1" w:rsidRDefault="00CE2D0B" w:rsidP="00A600C1">
      <w:pPr>
        <w:rPr>
          <w:rFonts w:ascii="Trebuchet MS" w:hAnsi="Trebuchet MS"/>
        </w:rPr>
      </w:pPr>
    </w:p>
    <w:p w14:paraId="6EA44569" w14:textId="10E4D510" w:rsidR="00CE2D0B" w:rsidRPr="00A600C1" w:rsidRDefault="003723BB" w:rsidP="00A600C1">
      <w:pPr>
        <w:pStyle w:val="ListParagraph"/>
        <w:numPr>
          <w:ilvl w:val="1"/>
          <w:numId w:val="1"/>
        </w:numPr>
        <w:tabs>
          <w:tab w:val="clear" w:pos="567"/>
        </w:tabs>
        <w:spacing w:after="120"/>
        <w:contextualSpacing w:val="0"/>
        <w:rPr>
          <w:rFonts w:ascii="Trebuchet MS" w:hAnsi="Trebuchet MS"/>
          <w:color w:val="000000" w:themeColor="text1"/>
        </w:rPr>
      </w:pPr>
      <w:r w:rsidRPr="00A600C1">
        <w:rPr>
          <w:rFonts w:ascii="Trebuchet MS" w:hAnsi="Trebuchet MS"/>
          <w:color w:val="000000" w:themeColor="text1"/>
        </w:rPr>
        <w:t xml:space="preserve">The overall responsibility for ensuring compliance with the requirements of the related legislation in relation to performing </w:t>
      </w:r>
      <w:r w:rsidR="003164E1" w:rsidRPr="00A600C1">
        <w:rPr>
          <w:rFonts w:ascii="Trebuchet MS" w:hAnsi="Trebuchet MS"/>
          <w:color w:val="000000" w:themeColor="text1"/>
        </w:rPr>
        <w:t>subject access rights</w:t>
      </w:r>
      <w:r w:rsidRPr="00A600C1">
        <w:rPr>
          <w:rFonts w:ascii="Trebuchet MS" w:hAnsi="Trebuchet MS"/>
          <w:color w:val="000000" w:themeColor="text1"/>
        </w:rPr>
        <w:t xml:space="preserve"> at </w:t>
      </w:r>
      <w:r w:rsidR="001C0427">
        <w:rPr>
          <w:rFonts w:ascii="Trebuchet MS" w:hAnsi="Trebuchet MS"/>
          <w:color w:val="000000" w:themeColor="text1"/>
        </w:rPr>
        <w:t>Local Voice</w:t>
      </w:r>
      <w:r w:rsidRPr="00A600C1">
        <w:rPr>
          <w:rFonts w:ascii="Trebuchet MS" w:hAnsi="Trebuchet MS"/>
          <w:color w:val="000000" w:themeColor="text1"/>
        </w:rPr>
        <w:t xml:space="preserve"> rests with the Data Protection Officer.</w:t>
      </w:r>
    </w:p>
    <w:p w14:paraId="2F07C96A" w14:textId="4EAEC99D" w:rsidR="00CE2D0B" w:rsidRPr="00A600C1" w:rsidRDefault="00763516" w:rsidP="00A600C1">
      <w:pPr>
        <w:pStyle w:val="ListParagraph"/>
        <w:numPr>
          <w:ilvl w:val="1"/>
          <w:numId w:val="1"/>
        </w:numPr>
        <w:tabs>
          <w:tab w:val="clear" w:pos="567"/>
        </w:tabs>
        <w:rPr>
          <w:rFonts w:ascii="Trebuchet MS" w:hAnsi="Trebuchet MS"/>
          <w:color w:val="000000" w:themeColor="text1"/>
        </w:rPr>
      </w:pPr>
      <w:r w:rsidRPr="00A600C1">
        <w:rPr>
          <w:rFonts w:ascii="Trebuchet MS" w:hAnsi="Trebuchet MS"/>
          <w:color w:val="000000" w:themeColor="text1"/>
        </w:rPr>
        <w:t xml:space="preserve">All operating units’ staff that deal with personal data are responsible for processing this data in full compliance with the relevant </w:t>
      </w:r>
      <w:r w:rsidR="001C0427">
        <w:rPr>
          <w:rFonts w:ascii="Trebuchet MS" w:hAnsi="Trebuchet MS"/>
          <w:color w:val="000000" w:themeColor="text1"/>
        </w:rPr>
        <w:t>Local Voice</w:t>
      </w:r>
      <w:r w:rsidRPr="00A600C1">
        <w:rPr>
          <w:rFonts w:ascii="Trebuchet MS" w:hAnsi="Trebuchet MS"/>
          <w:color w:val="000000" w:themeColor="text1"/>
        </w:rPr>
        <w:t xml:space="preserve"> policies and procedures.</w:t>
      </w:r>
    </w:p>
    <w:p w14:paraId="58C6B7E8" w14:textId="77777777" w:rsidR="00CE2D0B" w:rsidRPr="00A600C1" w:rsidRDefault="00CE2D0B" w:rsidP="00A600C1">
      <w:pPr>
        <w:rPr>
          <w:rFonts w:ascii="Trebuchet MS" w:hAnsi="Trebuchet MS"/>
        </w:rPr>
      </w:pPr>
    </w:p>
    <w:p w14:paraId="5A8A154C" w14:textId="77777777" w:rsidR="00CE2D0B" w:rsidRPr="00A600C1" w:rsidRDefault="00CE2D0B" w:rsidP="00A600C1">
      <w:pPr>
        <w:pStyle w:val="Heading2"/>
        <w:rPr>
          <w:rFonts w:ascii="Trebuchet MS" w:hAnsi="Trebuchet MS"/>
        </w:rPr>
      </w:pPr>
      <w:bookmarkStart w:id="10" w:name="_Toc504905431"/>
      <w:r w:rsidRPr="00A600C1">
        <w:rPr>
          <w:rFonts w:ascii="Trebuchet MS" w:hAnsi="Trebuchet MS"/>
        </w:rPr>
        <w:t xml:space="preserve">Records </w:t>
      </w:r>
      <w:r w:rsidR="001748E1" w:rsidRPr="00A600C1">
        <w:rPr>
          <w:rFonts w:ascii="Trebuchet MS" w:hAnsi="Trebuchet MS"/>
        </w:rPr>
        <w:t>m</w:t>
      </w:r>
      <w:r w:rsidRPr="00A600C1">
        <w:rPr>
          <w:rFonts w:ascii="Trebuchet MS" w:hAnsi="Trebuchet MS"/>
        </w:rPr>
        <w:t>anagement</w:t>
      </w:r>
      <w:bookmarkEnd w:id="10"/>
    </w:p>
    <w:p w14:paraId="7E5FF287" w14:textId="77777777" w:rsidR="00CE2D0B" w:rsidRPr="00A600C1" w:rsidRDefault="00CE2D0B" w:rsidP="00A600C1">
      <w:pPr>
        <w:rPr>
          <w:rFonts w:ascii="Trebuchet MS" w:hAnsi="Trebuchet MS"/>
        </w:rPr>
      </w:pPr>
    </w:p>
    <w:p w14:paraId="41E810CA" w14:textId="25CA799C" w:rsidR="00CE2D0B" w:rsidRPr="00A600C1" w:rsidRDefault="00CE2D0B" w:rsidP="00A600C1">
      <w:pPr>
        <w:pStyle w:val="ListParagraph"/>
        <w:numPr>
          <w:ilvl w:val="1"/>
          <w:numId w:val="1"/>
        </w:numPr>
        <w:tabs>
          <w:tab w:val="clear" w:pos="567"/>
        </w:tabs>
        <w:rPr>
          <w:rFonts w:ascii="Trebuchet MS" w:hAnsi="Trebuchet MS"/>
        </w:rPr>
      </w:pPr>
      <w:r w:rsidRPr="00A600C1">
        <w:rPr>
          <w:rFonts w:ascii="Trebuchet MS" w:hAnsi="Trebuchet MS"/>
        </w:rPr>
        <w:t xml:space="preserve">Staff must maintain all records relevant to administering this policy and procedure in </w:t>
      </w:r>
      <w:r w:rsidR="00BA05AA" w:rsidRPr="00A600C1">
        <w:rPr>
          <w:rFonts w:ascii="Trebuchet MS" w:hAnsi="Trebuchet MS"/>
        </w:rPr>
        <w:t xml:space="preserve">electronic form in </w:t>
      </w:r>
      <w:r w:rsidRPr="00A600C1">
        <w:rPr>
          <w:rFonts w:ascii="Trebuchet MS" w:hAnsi="Trebuchet MS"/>
        </w:rPr>
        <w:t xml:space="preserve">a recognised </w:t>
      </w:r>
      <w:r w:rsidR="001C0427">
        <w:rPr>
          <w:rFonts w:ascii="Trebuchet MS" w:hAnsi="Trebuchet MS"/>
        </w:rPr>
        <w:t>Local Voice</w:t>
      </w:r>
      <w:r w:rsidRPr="00A600C1">
        <w:rPr>
          <w:rFonts w:ascii="Trebuchet MS" w:hAnsi="Trebuchet MS"/>
        </w:rPr>
        <w:t xml:space="preserve"> recordkeeping system.</w:t>
      </w:r>
    </w:p>
    <w:p w14:paraId="7ED8F703" w14:textId="77777777" w:rsidR="00CE2D0B" w:rsidRPr="00A600C1" w:rsidRDefault="00CE2D0B" w:rsidP="00A600C1">
      <w:pPr>
        <w:rPr>
          <w:rFonts w:ascii="Trebuchet MS" w:hAnsi="Trebuchet MS"/>
        </w:rPr>
      </w:pPr>
    </w:p>
    <w:p w14:paraId="648921ED" w14:textId="77777777" w:rsidR="00CE2D0B" w:rsidRPr="00A600C1" w:rsidRDefault="008A27CE" w:rsidP="00A600C1">
      <w:pPr>
        <w:pStyle w:val="ListParagraph"/>
        <w:numPr>
          <w:ilvl w:val="1"/>
          <w:numId w:val="1"/>
        </w:numPr>
        <w:tabs>
          <w:tab w:val="clear" w:pos="567"/>
        </w:tabs>
        <w:rPr>
          <w:rFonts w:ascii="Trebuchet MS" w:hAnsi="Trebuchet MS"/>
          <w:color w:val="000000" w:themeColor="text1"/>
        </w:rPr>
      </w:pPr>
      <w:r w:rsidRPr="00A600C1">
        <w:rPr>
          <w:rFonts w:ascii="Trebuchet MS" w:hAnsi="Trebuchet MS"/>
          <w:color w:val="000000" w:themeColor="text1"/>
        </w:rPr>
        <w:lastRenderedPageBreak/>
        <w:t xml:space="preserve">All records relevant to administering this policy and procedure </w:t>
      </w:r>
      <w:proofErr w:type="gramStart"/>
      <w:r w:rsidRPr="00A600C1">
        <w:rPr>
          <w:rFonts w:ascii="Trebuchet MS" w:hAnsi="Trebuchet MS"/>
          <w:color w:val="000000" w:themeColor="text1"/>
        </w:rPr>
        <w:t>will be maintained</w:t>
      </w:r>
      <w:proofErr w:type="gramEnd"/>
      <w:r w:rsidRPr="00A600C1">
        <w:rPr>
          <w:rFonts w:ascii="Trebuchet MS" w:hAnsi="Trebuchet MS"/>
          <w:color w:val="000000" w:themeColor="text1"/>
        </w:rPr>
        <w:t xml:space="preserve"> for a period of 5 years.</w:t>
      </w:r>
    </w:p>
    <w:p w14:paraId="7BE77A67" w14:textId="77777777" w:rsidR="00CE2D0B" w:rsidRPr="00A600C1" w:rsidRDefault="00CE2D0B" w:rsidP="00A600C1">
      <w:pPr>
        <w:rPr>
          <w:rFonts w:ascii="Trebuchet MS" w:hAnsi="Trebuchet MS"/>
        </w:rPr>
      </w:pPr>
    </w:p>
    <w:p w14:paraId="7A4FC48A" w14:textId="77777777" w:rsidR="00CE2D0B" w:rsidRPr="00A600C1" w:rsidRDefault="00A07486" w:rsidP="00A600C1">
      <w:pPr>
        <w:pStyle w:val="Heading1"/>
        <w:rPr>
          <w:rFonts w:ascii="Trebuchet MS" w:hAnsi="Trebuchet MS"/>
        </w:rPr>
      </w:pPr>
      <w:bookmarkStart w:id="11" w:name="_Toc504905432"/>
      <w:r w:rsidRPr="00A600C1">
        <w:rPr>
          <w:rFonts w:ascii="Trebuchet MS" w:hAnsi="Trebuchet MS"/>
        </w:rPr>
        <w:t xml:space="preserve">TERMS AND </w:t>
      </w:r>
      <w:r w:rsidR="00CE2D0B" w:rsidRPr="00A600C1">
        <w:rPr>
          <w:rFonts w:ascii="Trebuchet MS" w:hAnsi="Trebuchet MS"/>
        </w:rPr>
        <w:t>DEFINITIONS</w:t>
      </w:r>
      <w:bookmarkEnd w:id="11"/>
    </w:p>
    <w:p w14:paraId="6133DD8A" w14:textId="77777777" w:rsidR="00CE2D0B" w:rsidRPr="00A600C1" w:rsidRDefault="00CE2D0B" w:rsidP="00A600C1">
      <w:pPr>
        <w:rPr>
          <w:rFonts w:ascii="Trebuchet MS" w:hAnsi="Trebuchet MS"/>
        </w:rPr>
      </w:pPr>
    </w:p>
    <w:p w14:paraId="1DC6D745" w14:textId="77777777" w:rsidR="00CE2D0B" w:rsidRPr="00A600C1" w:rsidRDefault="004D119A" w:rsidP="00A600C1">
      <w:pPr>
        <w:tabs>
          <w:tab w:val="clear" w:pos="567"/>
        </w:tabs>
        <w:ind w:firstLine="0"/>
        <w:rPr>
          <w:rFonts w:ascii="Trebuchet MS" w:hAnsi="Trebuchet MS"/>
          <w:color w:val="2F5496" w:themeColor="accent5" w:themeShade="BF"/>
        </w:rPr>
      </w:pPr>
      <w:r w:rsidRPr="00A600C1">
        <w:rPr>
          <w:rFonts w:ascii="Trebuchet MS" w:hAnsi="Trebuchet MS"/>
          <w:b/>
          <w:u w:val="single"/>
        </w:rPr>
        <w:t>General Data Protection Regulation (GDPR)</w:t>
      </w:r>
      <w:r w:rsidRPr="00A600C1">
        <w:rPr>
          <w:rFonts w:ascii="Trebuchet MS" w:hAnsi="Trebuchet MS"/>
          <w:b/>
        </w:rPr>
        <w:t xml:space="preserve">: </w:t>
      </w:r>
      <w:r w:rsidRPr="00A600C1">
        <w:rPr>
          <w:rFonts w:ascii="Trebuchet MS" w:hAnsi="Trebuchet MS"/>
        </w:rPr>
        <w:t>the General Data Protection Regulation (GDPR) (Regulation (EU) 2016/679) is a regulation by which the European Parliament, the Council of the European Union and the European Commission intend to strengthen and unify data protection for all individuals within the European Union (EU). It also addresses the export of personal data outside the EU.</w:t>
      </w:r>
    </w:p>
    <w:p w14:paraId="703D2743" w14:textId="77777777" w:rsidR="00940E6F" w:rsidRPr="00A600C1" w:rsidRDefault="00940E6F" w:rsidP="00A600C1">
      <w:pPr>
        <w:rPr>
          <w:rFonts w:ascii="Trebuchet MS" w:hAnsi="Trebuchet MS"/>
        </w:rPr>
      </w:pPr>
    </w:p>
    <w:p w14:paraId="75183431" w14:textId="77777777" w:rsidR="00940E6F" w:rsidRPr="00A600C1" w:rsidRDefault="004D119A" w:rsidP="00A600C1">
      <w:pPr>
        <w:tabs>
          <w:tab w:val="clear" w:pos="567"/>
        </w:tabs>
        <w:ind w:firstLine="0"/>
        <w:rPr>
          <w:rFonts w:ascii="Trebuchet MS" w:hAnsi="Trebuchet MS"/>
        </w:rPr>
      </w:pPr>
      <w:r w:rsidRPr="00A600C1">
        <w:rPr>
          <w:rFonts w:ascii="Trebuchet MS" w:hAnsi="Trebuchet MS"/>
          <w:b/>
          <w:u w:val="single"/>
        </w:rPr>
        <w:t>Data Controller:</w:t>
      </w:r>
      <w:r w:rsidRPr="00A600C1">
        <w:rPr>
          <w:rFonts w:ascii="Trebuchet MS" w:hAnsi="Trebuchet MS"/>
          <w:b/>
        </w:rPr>
        <w:t xml:space="preserve"> </w:t>
      </w:r>
      <w:r w:rsidRPr="00A600C1">
        <w:rPr>
          <w:rFonts w:ascii="Trebuchet MS" w:hAnsi="Trebuchet MS"/>
        </w:rPr>
        <w:t>the entity that determines the purposes, conditions and means of the processing of personal data</w:t>
      </w:r>
    </w:p>
    <w:p w14:paraId="3C972992" w14:textId="77777777" w:rsidR="004D119A" w:rsidRPr="00A600C1" w:rsidRDefault="004D119A" w:rsidP="00A600C1">
      <w:pPr>
        <w:tabs>
          <w:tab w:val="clear" w:pos="567"/>
        </w:tabs>
        <w:ind w:firstLine="0"/>
        <w:rPr>
          <w:rFonts w:ascii="Trebuchet MS" w:hAnsi="Trebuchet MS"/>
        </w:rPr>
      </w:pPr>
    </w:p>
    <w:p w14:paraId="0E22A3ED" w14:textId="77777777" w:rsidR="004D119A" w:rsidRPr="00A600C1" w:rsidRDefault="004D119A" w:rsidP="00A600C1">
      <w:pPr>
        <w:tabs>
          <w:tab w:val="clear" w:pos="567"/>
        </w:tabs>
        <w:ind w:firstLine="0"/>
        <w:rPr>
          <w:rFonts w:ascii="Trebuchet MS" w:hAnsi="Trebuchet MS"/>
          <w:color w:val="2F5496" w:themeColor="accent5" w:themeShade="BF"/>
        </w:rPr>
      </w:pPr>
      <w:r w:rsidRPr="00A600C1">
        <w:rPr>
          <w:rFonts w:ascii="Trebuchet MS" w:hAnsi="Trebuchet MS"/>
          <w:b/>
          <w:u w:val="single"/>
        </w:rPr>
        <w:t>Data Processor:</w:t>
      </w:r>
      <w:r w:rsidRPr="00A600C1">
        <w:rPr>
          <w:rFonts w:ascii="Trebuchet MS" w:hAnsi="Trebuchet MS"/>
          <w:b/>
        </w:rPr>
        <w:t xml:space="preserve"> </w:t>
      </w:r>
      <w:r w:rsidRPr="00A600C1">
        <w:rPr>
          <w:rFonts w:ascii="Trebuchet MS" w:hAnsi="Trebuchet MS"/>
        </w:rPr>
        <w:t>the entity that processes data on behalf of the Data Controller</w:t>
      </w:r>
    </w:p>
    <w:p w14:paraId="61F7856D" w14:textId="77777777" w:rsidR="004D119A" w:rsidRPr="00A600C1" w:rsidRDefault="004D119A" w:rsidP="00A600C1">
      <w:pPr>
        <w:tabs>
          <w:tab w:val="clear" w:pos="567"/>
        </w:tabs>
        <w:ind w:firstLine="0"/>
        <w:rPr>
          <w:rFonts w:ascii="Trebuchet MS" w:hAnsi="Trebuchet MS"/>
          <w:color w:val="2F5496" w:themeColor="accent5" w:themeShade="BF"/>
        </w:rPr>
      </w:pPr>
    </w:p>
    <w:p w14:paraId="6FC687A1" w14:textId="77777777" w:rsidR="004D119A" w:rsidRPr="00A600C1" w:rsidRDefault="00E01E6D" w:rsidP="00A600C1">
      <w:pPr>
        <w:tabs>
          <w:tab w:val="clear" w:pos="567"/>
        </w:tabs>
        <w:ind w:firstLine="0"/>
        <w:rPr>
          <w:rFonts w:ascii="Trebuchet MS" w:hAnsi="Trebuchet MS"/>
          <w:color w:val="2F5496" w:themeColor="accent5" w:themeShade="BF"/>
        </w:rPr>
      </w:pPr>
      <w:r w:rsidRPr="00A600C1">
        <w:rPr>
          <w:rFonts w:ascii="Trebuchet MS" w:hAnsi="Trebuchet MS"/>
          <w:b/>
          <w:u w:val="single"/>
        </w:rPr>
        <w:t>Data Protection Authority:</w:t>
      </w:r>
      <w:r w:rsidRPr="00A600C1">
        <w:rPr>
          <w:rFonts w:ascii="Trebuchet MS" w:hAnsi="Trebuchet MS"/>
          <w:b/>
        </w:rPr>
        <w:t xml:space="preserve"> </w:t>
      </w:r>
      <w:r w:rsidRPr="00A600C1">
        <w:rPr>
          <w:rFonts w:ascii="Trebuchet MS" w:hAnsi="Trebuchet MS"/>
        </w:rPr>
        <w:t>national authorities tasked with the protection of data and privacy as well as monitoring and enforcement of the data protection regulations within the Union</w:t>
      </w:r>
    </w:p>
    <w:p w14:paraId="2E4E0DF2" w14:textId="77777777" w:rsidR="004D119A" w:rsidRPr="00A600C1" w:rsidRDefault="004D119A" w:rsidP="00A600C1">
      <w:pPr>
        <w:tabs>
          <w:tab w:val="clear" w:pos="567"/>
        </w:tabs>
        <w:ind w:firstLine="0"/>
        <w:rPr>
          <w:rFonts w:ascii="Trebuchet MS" w:hAnsi="Trebuchet MS"/>
          <w:color w:val="2F5496" w:themeColor="accent5" w:themeShade="BF"/>
        </w:rPr>
      </w:pPr>
    </w:p>
    <w:p w14:paraId="0379CA78" w14:textId="77777777" w:rsidR="004D119A" w:rsidRPr="00A600C1" w:rsidRDefault="00E01E6D" w:rsidP="00A600C1">
      <w:pPr>
        <w:tabs>
          <w:tab w:val="clear" w:pos="567"/>
        </w:tabs>
        <w:ind w:firstLine="0"/>
        <w:rPr>
          <w:rFonts w:ascii="Trebuchet MS" w:hAnsi="Trebuchet MS"/>
          <w:color w:val="2F5496" w:themeColor="accent5" w:themeShade="BF"/>
        </w:rPr>
      </w:pPr>
      <w:r w:rsidRPr="00A600C1">
        <w:rPr>
          <w:rFonts w:ascii="Trebuchet MS" w:hAnsi="Trebuchet MS"/>
          <w:b/>
          <w:u w:val="single"/>
        </w:rPr>
        <w:lastRenderedPageBreak/>
        <w:t>Data Protection Officer (DPO):</w:t>
      </w:r>
      <w:r w:rsidRPr="00A600C1">
        <w:rPr>
          <w:rFonts w:ascii="Trebuchet MS" w:hAnsi="Trebuchet MS"/>
          <w:b/>
        </w:rPr>
        <w:t xml:space="preserve"> </w:t>
      </w:r>
      <w:r w:rsidRPr="00A600C1">
        <w:rPr>
          <w:rFonts w:ascii="Trebuchet MS" w:hAnsi="Trebuchet MS"/>
        </w:rPr>
        <w:t>an expert on data privacy who works independently to ensure that an entity is adhering to the policies and procedures set forth in the GDPR</w:t>
      </w:r>
    </w:p>
    <w:p w14:paraId="725910FE" w14:textId="77777777" w:rsidR="004D119A" w:rsidRPr="00A600C1" w:rsidRDefault="004D119A" w:rsidP="00A600C1">
      <w:pPr>
        <w:tabs>
          <w:tab w:val="clear" w:pos="567"/>
        </w:tabs>
        <w:ind w:firstLine="0"/>
        <w:rPr>
          <w:rFonts w:ascii="Trebuchet MS" w:hAnsi="Trebuchet MS"/>
          <w:color w:val="2F5496" w:themeColor="accent5" w:themeShade="BF"/>
        </w:rPr>
      </w:pPr>
    </w:p>
    <w:p w14:paraId="5DEDD157" w14:textId="77777777" w:rsidR="004D119A" w:rsidRPr="00A600C1" w:rsidRDefault="00D7386A" w:rsidP="00A600C1">
      <w:pPr>
        <w:tabs>
          <w:tab w:val="clear" w:pos="567"/>
        </w:tabs>
        <w:ind w:firstLine="0"/>
        <w:rPr>
          <w:rFonts w:ascii="Trebuchet MS" w:hAnsi="Trebuchet MS"/>
          <w:color w:val="2F5496" w:themeColor="accent5" w:themeShade="BF"/>
        </w:rPr>
      </w:pPr>
      <w:r w:rsidRPr="00A600C1">
        <w:rPr>
          <w:rFonts w:ascii="Trebuchet MS" w:hAnsi="Trebuchet MS"/>
          <w:b/>
          <w:u w:val="single"/>
        </w:rPr>
        <w:t>Data Subject:</w:t>
      </w:r>
      <w:r w:rsidRPr="00A600C1">
        <w:rPr>
          <w:rFonts w:ascii="Trebuchet MS" w:hAnsi="Trebuchet MS"/>
          <w:b/>
        </w:rPr>
        <w:t xml:space="preserve"> </w:t>
      </w:r>
      <w:r w:rsidRPr="00A600C1">
        <w:rPr>
          <w:rFonts w:ascii="Trebuchet MS" w:hAnsi="Trebuchet MS"/>
        </w:rPr>
        <w:t>a natural person whose personal data is processed by a controller or processor</w:t>
      </w:r>
    </w:p>
    <w:p w14:paraId="0784D432" w14:textId="77777777" w:rsidR="004D119A" w:rsidRPr="00A600C1" w:rsidRDefault="004D119A" w:rsidP="00A600C1">
      <w:pPr>
        <w:tabs>
          <w:tab w:val="clear" w:pos="567"/>
        </w:tabs>
        <w:ind w:firstLine="0"/>
        <w:rPr>
          <w:rFonts w:ascii="Trebuchet MS" w:hAnsi="Trebuchet MS"/>
          <w:color w:val="2F5496" w:themeColor="accent5" w:themeShade="BF"/>
        </w:rPr>
      </w:pPr>
    </w:p>
    <w:p w14:paraId="0DCD309F" w14:textId="77777777" w:rsidR="004D119A" w:rsidRPr="00A600C1" w:rsidRDefault="00D7386A" w:rsidP="00A600C1">
      <w:pPr>
        <w:tabs>
          <w:tab w:val="clear" w:pos="567"/>
        </w:tabs>
        <w:ind w:firstLine="0"/>
        <w:rPr>
          <w:rFonts w:ascii="Trebuchet MS" w:hAnsi="Trebuchet MS"/>
          <w:color w:val="2F5496" w:themeColor="accent5" w:themeShade="BF"/>
        </w:rPr>
      </w:pPr>
      <w:r w:rsidRPr="00A600C1">
        <w:rPr>
          <w:rFonts w:ascii="Trebuchet MS" w:hAnsi="Trebuchet MS"/>
          <w:b/>
          <w:u w:val="single"/>
        </w:rPr>
        <w:t>Personal Data:</w:t>
      </w:r>
      <w:r w:rsidRPr="00A600C1">
        <w:rPr>
          <w:rFonts w:ascii="Trebuchet MS" w:hAnsi="Trebuchet MS"/>
          <w:b/>
        </w:rPr>
        <w:t xml:space="preserve"> </w:t>
      </w:r>
      <w:r w:rsidRPr="00A600C1">
        <w:rPr>
          <w:rFonts w:ascii="Trebuchet MS" w:hAnsi="Trebuchet MS"/>
        </w:rPr>
        <w:t xml:space="preserve">any information related to a natural person or ‘Data </w:t>
      </w:r>
      <w:proofErr w:type="gramStart"/>
      <w:r w:rsidRPr="00A600C1">
        <w:rPr>
          <w:rFonts w:ascii="Trebuchet MS" w:hAnsi="Trebuchet MS"/>
        </w:rPr>
        <w:t>Subject’, that</w:t>
      </w:r>
      <w:proofErr w:type="gramEnd"/>
      <w:r w:rsidRPr="00A600C1">
        <w:rPr>
          <w:rFonts w:ascii="Trebuchet MS" w:hAnsi="Trebuchet MS"/>
        </w:rPr>
        <w:t xml:space="preserve"> can be used to directly or indirectly identify the person</w:t>
      </w:r>
    </w:p>
    <w:p w14:paraId="13CF0EEB" w14:textId="77777777" w:rsidR="004D119A" w:rsidRPr="00A600C1" w:rsidRDefault="004D119A" w:rsidP="00A600C1">
      <w:pPr>
        <w:tabs>
          <w:tab w:val="clear" w:pos="567"/>
        </w:tabs>
        <w:ind w:firstLine="0"/>
        <w:rPr>
          <w:rFonts w:ascii="Trebuchet MS" w:hAnsi="Trebuchet MS"/>
          <w:color w:val="2F5496" w:themeColor="accent5" w:themeShade="BF"/>
        </w:rPr>
      </w:pPr>
    </w:p>
    <w:p w14:paraId="097C07F8" w14:textId="77777777" w:rsidR="004D119A" w:rsidRPr="00A600C1" w:rsidRDefault="0020412B" w:rsidP="00A600C1">
      <w:pPr>
        <w:tabs>
          <w:tab w:val="clear" w:pos="567"/>
        </w:tabs>
        <w:ind w:firstLine="0"/>
        <w:rPr>
          <w:rFonts w:ascii="Trebuchet MS" w:hAnsi="Trebuchet MS"/>
          <w:color w:val="2F5496" w:themeColor="accent5" w:themeShade="BF"/>
        </w:rPr>
      </w:pPr>
      <w:r w:rsidRPr="00A600C1">
        <w:rPr>
          <w:rFonts w:ascii="Trebuchet MS" w:hAnsi="Trebuchet MS"/>
          <w:b/>
          <w:u w:val="single"/>
        </w:rPr>
        <w:t>Privacy Impact Assessment:</w:t>
      </w:r>
      <w:r w:rsidRPr="00A600C1">
        <w:rPr>
          <w:rFonts w:ascii="Trebuchet MS" w:hAnsi="Trebuchet MS"/>
          <w:b/>
        </w:rPr>
        <w:t xml:space="preserve"> </w:t>
      </w:r>
      <w:r w:rsidRPr="00A600C1">
        <w:rPr>
          <w:rFonts w:ascii="Trebuchet MS" w:hAnsi="Trebuchet MS"/>
        </w:rPr>
        <w:t>a tool used to identify and reduce the privacy risks of entities by analysing the personal data that are processed and the policies in place to protect the data</w:t>
      </w:r>
    </w:p>
    <w:p w14:paraId="764A6A37" w14:textId="77777777" w:rsidR="004D119A" w:rsidRPr="00A600C1" w:rsidRDefault="004D119A" w:rsidP="00A600C1">
      <w:pPr>
        <w:tabs>
          <w:tab w:val="clear" w:pos="567"/>
        </w:tabs>
        <w:ind w:firstLine="0"/>
        <w:rPr>
          <w:rFonts w:ascii="Trebuchet MS" w:hAnsi="Trebuchet MS"/>
          <w:color w:val="2F5496" w:themeColor="accent5" w:themeShade="BF"/>
        </w:rPr>
      </w:pPr>
    </w:p>
    <w:p w14:paraId="1FD9B7DE" w14:textId="77777777" w:rsidR="004D119A" w:rsidRPr="00A600C1" w:rsidRDefault="0020412B" w:rsidP="00A600C1">
      <w:pPr>
        <w:tabs>
          <w:tab w:val="clear" w:pos="567"/>
        </w:tabs>
        <w:ind w:firstLine="0"/>
        <w:rPr>
          <w:rFonts w:ascii="Trebuchet MS" w:hAnsi="Trebuchet MS"/>
          <w:color w:val="2F5496" w:themeColor="accent5" w:themeShade="BF"/>
        </w:rPr>
      </w:pPr>
      <w:r w:rsidRPr="00A600C1">
        <w:rPr>
          <w:rFonts w:ascii="Trebuchet MS" w:hAnsi="Trebuchet MS"/>
          <w:b/>
          <w:u w:val="single"/>
        </w:rPr>
        <w:t>Processing:</w:t>
      </w:r>
      <w:r w:rsidRPr="00A600C1">
        <w:rPr>
          <w:rFonts w:ascii="Trebuchet MS" w:hAnsi="Trebuchet MS"/>
          <w:b/>
        </w:rPr>
        <w:t xml:space="preserve"> </w:t>
      </w:r>
      <w:r w:rsidRPr="00A600C1">
        <w:rPr>
          <w:rFonts w:ascii="Trebuchet MS" w:hAnsi="Trebuchet MS"/>
        </w:rPr>
        <w:t>any operation performed on personal data, whether or not by automated means, including collection, use, recording, etc.</w:t>
      </w:r>
    </w:p>
    <w:p w14:paraId="7E6F8B19" w14:textId="77777777" w:rsidR="004D119A" w:rsidRPr="00A600C1" w:rsidRDefault="004D119A" w:rsidP="00A600C1">
      <w:pPr>
        <w:tabs>
          <w:tab w:val="clear" w:pos="567"/>
        </w:tabs>
        <w:ind w:firstLine="0"/>
        <w:rPr>
          <w:rFonts w:ascii="Trebuchet MS" w:hAnsi="Trebuchet MS"/>
          <w:color w:val="2F5496" w:themeColor="accent5" w:themeShade="BF"/>
        </w:rPr>
      </w:pPr>
    </w:p>
    <w:p w14:paraId="18383AEA" w14:textId="77777777" w:rsidR="004D119A" w:rsidRPr="00A600C1" w:rsidRDefault="00405EBC" w:rsidP="00A600C1">
      <w:pPr>
        <w:tabs>
          <w:tab w:val="clear" w:pos="567"/>
        </w:tabs>
        <w:ind w:firstLine="0"/>
        <w:rPr>
          <w:rFonts w:ascii="Trebuchet MS" w:hAnsi="Trebuchet MS"/>
          <w:color w:val="2F5496" w:themeColor="accent5" w:themeShade="BF"/>
        </w:rPr>
      </w:pPr>
      <w:proofErr w:type="gramStart"/>
      <w:r w:rsidRPr="00A600C1">
        <w:rPr>
          <w:rFonts w:ascii="Trebuchet MS" w:hAnsi="Trebuchet MS"/>
          <w:b/>
          <w:u w:val="single"/>
        </w:rPr>
        <w:t>Profiling:</w:t>
      </w:r>
      <w:proofErr w:type="gramEnd"/>
      <w:r w:rsidRPr="00A600C1">
        <w:rPr>
          <w:rFonts w:ascii="Trebuchet MS" w:hAnsi="Trebuchet MS"/>
          <w:b/>
        </w:rPr>
        <w:t xml:space="preserve"> </w:t>
      </w:r>
      <w:r w:rsidRPr="00A600C1">
        <w:rPr>
          <w:rFonts w:ascii="Trebuchet MS" w:hAnsi="Trebuchet MS"/>
        </w:rPr>
        <w:t xml:space="preserve">any automated processing of personal data intended to evaluate, analyse, or predict data subject </w:t>
      </w:r>
      <w:r w:rsidR="00016647" w:rsidRPr="00A600C1">
        <w:rPr>
          <w:rFonts w:ascii="Trebuchet MS" w:hAnsi="Trebuchet MS"/>
        </w:rPr>
        <w:t>behaviour</w:t>
      </w:r>
    </w:p>
    <w:p w14:paraId="4038EE29" w14:textId="77777777" w:rsidR="004D119A" w:rsidRPr="00A600C1" w:rsidRDefault="004D119A" w:rsidP="00A600C1">
      <w:pPr>
        <w:tabs>
          <w:tab w:val="clear" w:pos="567"/>
        </w:tabs>
        <w:ind w:firstLine="0"/>
        <w:rPr>
          <w:rFonts w:ascii="Trebuchet MS" w:hAnsi="Trebuchet MS"/>
          <w:color w:val="2F5496" w:themeColor="accent5" w:themeShade="BF"/>
        </w:rPr>
      </w:pPr>
    </w:p>
    <w:p w14:paraId="63157BDA" w14:textId="77777777" w:rsidR="004D119A" w:rsidRPr="00A600C1" w:rsidRDefault="00405EBC" w:rsidP="00A600C1">
      <w:pPr>
        <w:tabs>
          <w:tab w:val="clear" w:pos="567"/>
        </w:tabs>
        <w:ind w:firstLine="0"/>
        <w:rPr>
          <w:rFonts w:ascii="Trebuchet MS" w:hAnsi="Trebuchet MS"/>
          <w:color w:val="2F5496" w:themeColor="accent5" w:themeShade="BF"/>
        </w:rPr>
      </w:pPr>
      <w:r w:rsidRPr="00A600C1">
        <w:rPr>
          <w:rFonts w:ascii="Trebuchet MS" w:hAnsi="Trebuchet MS"/>
          <w:b/>
          <w:u w:val="single"/>
        </w:rPr>
        <w:lastRenderedPageBreak/>
        <w:t>Regulation:</w:t>
      </w:r>
      <w:r w:rsidRPr="00A600C1">
        <w:rPr>
          <w:rFonts w:ascii="Trebuchet MS" w:hAnsi="Trebuchet MS"/>
          <w:b/>
        </w:rPr>
        <w:t xml:space="preserve"> </w:t>
      </w:r>
      <w:r w:rsidRPr="00A600C1">
        <w:rPr>
          <w:rFonts w:ascii="Trebuchet MS" w:hAnsi="Trebuchet MS"/>
        </w:rPr>
        <w:t xml:space="preserve">a binding legislative act that </w:t>
      </w:r>
      <w:proofErr w:type="gramStart"/>
      <w:r w:rsidRPr="00A600C1">
        <w:rPr>
          <w:rFonts w:ascii="Trebuchet MS" w:hAnsi="Trebuchet MS"/>
        </w:rPr>
        <w:t>must be applied</w:t>
      </w:r>
      <w:proofErr w:type="gramEnd"/>
      <w:r w:rsidRPr="00A600C1">
        <w:rPr>
          <w:rFonts w:ascii="Trebuchet MS" w:hAnsi="Trebuchet MS"/>
        </w:rPr>
        <w:t xml:space="preserve"> in its entirety across the Union</w:t>
      </w:r>
    </w:p>
    <w:p w14:paraId="4A3D35AF" w14:textId="77777777" w:rsidR="004D119A" w:rsidRPr="00A600C1" w:rsidRDefault="004D119A" w:rsidP="00A600C1">
      <w:pPr>
        <w:tabs>
          <w:tab w:val="clear" w:pos="567"/>
        </w:tabs>
        <w:ind w:firstLine="0"/>
        <w:rPr>
          <w:rFonts w:ascii="Trebuchet MS" w:hAnsi="Trebuchet MS"/>
          <w:color w:val="2F5496" w:themeColor="accent5" w:themeShade="BF"/>
        </w:rPr>
      </w:pPr>
    </w:p>
    <w:p w14:paraId="29414C19" w14:textId="77777777" w:rsidR="004D119A" w:rsidRPr="00A600C1" w:rsidRDefault="00405EBC" w:rsidP="00A600C1">
      <w:pPr>
        <w:tabs>
          <w:tab w:val="clear" w:pos="567"/>
        </w:tabs>
        <w:ind w:firstLine="0"/>
        <w:rPr>
          <w:rFonts w:ascii="Trebuchet MS" w:hAnsi="Trebuchet MS"/>
          <w:color w:val="2F5496" w:themeColor="accent5" w:themeShade="BF"/>
        </w:rPr>
      </w:pPr>
      <w:r w:rsidRPr="00A600C1">
        <w:rPr>
          <w:rFonts w:ascii="Trebuchet MS" w:hAnsi="Trebuchet MS"/>
          <w:b/>
          <w:u w:val="single"/>
        </w:rPr>
        <w:t>Subject Access Right:</w:t>
      </w:r>
      <w:r w:rsidRPr="00A600C1">
        <w:rPr>
          <w:rFonts w:ascii="Trebuchet MS" w:hAnsi="Trebuchet MS"/>
          <w:b/>
        </w:rPr>
        <w:t xml:space="preserve"> </w:t>
      </w:r>
      <w:r w:rsidRPr="00A600C1">
        <w:rPr>
          <w:rFonts w:ascii="Trebuchet MS" w:hAnsi="Trebuchet MS"/>
        </w:rPr>
        <w:t>also known as the Right to Access, it entitles the data subject to have access to and information about the personal data that a controller has concerning them</w:t>
      </w:r>
    </w:p>
    <w:p w14:paraId="49112689" w14:textId="77777777" w:rsidR="004D119A" w:rsidRPr="00A600C1" w:rsidRDefault="004D119A" w:rsidP="00A600C1">
      <w:pPr>
        <w:tabs>
          <w:tab w:val="clear" w:pos="567"/>
        </w:tabs>
        <w:ind w:firstLine="0"/>
        <w:rPr>
          <w:rFonts w:ascii="Trebuchet MS" w:hAnsi="Trebuchet MS"/>
          <w:color w:val="2F5496" w:themeColor="accent5" w:themeShade="BF"/>
        </w:rPr>
      </w:pPr>
    </w:p>
    <w:p w14:paraId="32002C3D" w14:textId="77777777" w:rsidR="004D119A" w:rsidRPr="00A600C1" w:rsidRDefault="004D119A" w:rsidP="00A600C1">
      <w:pPr>
        <w:tabs>
          <w:tab w:val="clear" w:pos="567"/>
        </w:tabs>
        <w:ind w:firstLine="0"/>
        <w:rPr>
          <w:rFonts w:ascii="Trebuchet MS" w:hAnsi="Trebuchet MS"/>
          <w:color w:val="2F5496" w:themeColor="accent5" w:themeShade="BF"/>
        </w:rPr>
      </w:pPr>
    </w:p>
    <w:p w14:paraId="4BADEB2A" w14:textId="77777777" w:rsidR="00DD7FB1" w:rsidRPr="00A600C1" w:rsidRDefault="00DD7FB1" w:rsidP="00A600C1">
      <w:pPr>
        <w:tabs>
          <w:tab w:val="clear" w:pos="567"/>
        </w:tabs>
        <w:ind w:firstLine="0"/>
        <w:rPr>
          <w:rFonts w:ascii="Trebuchet MS" w:hAnsi="Trebuchet MS"/>
          <w:color w:val="2F5496" w:themeColor="accent5" w:themeShade="BF"/>
        </w:rPr>
      </w:pPr>
    </w:p>
    <w:p w14:paraId="6A237D47" w14:textId="77777777" w:rsidR="00CE2D0B" w:rsidRPr="00A600C1" w:rsidRDefault="00CE2D0B" w:rsidP="00A600C1">
      <w:pPr>
        <w:pStyle w:val="Heading1"/>
        <w:rPr>
          <w:rFonts w:ascii="Trebuchet MS" w:hAnsi="Trebuchet MS"/>
        </w:rPr>
      </w:pPr>
      <w:bookmarkStart w:id="12" w:name="_Toc451501025"/>
      <w:bookmarkStart w:id="13" w:name="_Toc504905433"/>
      <w:r w:rsidRPr="00A600C1">
        <w:rPr>
          <w:rFonts w:ascii="Trebuchet MS" w:hAnsi="Trebuchet MS"/>
        </w:rPr>
        <w:t>RELATED LEGISLATION AND DOCUMENTS</w:t>
      </w:r>
      <w:bookmarkEnd w:id="12"/>
      <w:bookmarkEnd w:id="13"/>
    </w:p>
    <w:p w14:paraId="6E89F085" w14:textId="77777777" w:rsidR="00CE2D0B" w:rsidRPr="00A600C1" w:rsidRDefault="00CE2D0B" w:rsidP="00A600C1">
      <w:pPr>
        <w:tabs>
          <w:tab w:val="clear" w:pos="567"/>
        </w:tabs>
        <w:ind w:left="0" w:firstLine="0"/>
        <w:rPr>
          <w:rFonts w:ascii="Trebuchet MS" w:hAnsi="Trebuchet MS"/>
        </w:rPr>
      </w:pPr>
    </w:p>
    <w:p w14:paraId="65BFE8C0" w14:textId="77777777" w:rsidR="00A600C1" w:rsidRPr="00A600C1" w:rsidRDefault="00AA14F5" w:rsidP="00A600C1">
      <w:pPr>
        <w:pStyle w:val="ListParagraph"/>
        <w:numPr>
          <w:ilvl w:val="0"/>
          <w:numId w:val="18"/>
        </w:numPr>
        <w:tabs>
          <w:tab w:val="clear" w:pos="567"/>
        </w:tabs>
        <w:jc w:val="both"/>
        <w:rPr>
          <w:rFonts w:ascii="Trebuchet MS" w:hAnsi="Trebuchet MS"/>
          <w:sz w:val="22"/>
          <w:szCs w:val="22"/>
          <w:u w:val="single"/>
          <w:lang w:val="bg-BG"/>
        </w:rPr>
      </w:pPr>
      <w:hyperlink r:id="rId12" w:history="1">
        <w:r w:rsidR="00A600C1" w:rsidRPr="00A600C1">
          <w:rPr>
            <w:rStyle w:val="Hyperlink"/>
            <w:rFonts w:ascii="Trebuchet MS" w:hAnsi="Trebuchet MS"/>
            <w:color w:val="auto"/>
            <w:sz w:val="22"/>
            <w:szCs w:val="22"/>
            <w:lang w:val="bg-BG"/>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hyperlink>
    </w:p>
    <w:p w14:paraId="0E5105F0" w14:textId="77777777" w:rsidR="00A600C1" w:rsidRPr="003535D3" w:rsidRDefault="00A600C1" w:rsidP="00A600C1">
      <w:pPr>
        <w:pStyle w:val="Default"/>
        <w:numPr>
          <w:ilvl w:val="0"/>
          <w:numId w:val="18"/>
        </w:numPr>
        <w:rPr>
          <w:color w:val="auto"/>
          <w:sz w:val="22"/>
          <w:szCs w:val="22"/>
          <w:u w:val="single"/>
        </w:rPr>
      </w:pPr>
      <w:r w:rsidRPr="003535D3">
        <w:rPr>
          <w:color w:val="auto"/>
          <w:sz w:val="22"/>
          <w:szCs w:val="22"/>
          <w:u w:val="single"/>
        </w:rPr>
        <w:t xml:space="preserve">The Local Government and Public Involvement in Health Act 2007 </w:t>
      </w:r>
    </w:p>
    <w:p w14:paraId="51709677" w14:textId="100C0F6D" w:rsidR="00A600C1" w:rsidRPr="00A600C1" w:rsidRDefault="00A600C1" w:rsidP="00A600C1">
      <w:pPr>
        <w:pStyle w:val="Default"/>
        <w:numPr>
          <w:ilvl w:val="0"/>
          <w:numId w:val="18"/>
        </w:numPr>
        <w:rPr>
          <w:color w:val="auto"/>
          <w:sz w:val="22"/>
          <w:szCs w:val="22"/>
          <w:u w:val="single"/>
        </w:rPr>
      </w:pPr>
      <w:r w:rsidRPr="003535D3">
        <w:rPr>
          <w:color w:val="auto"/>
          <w:sz w:val="22"/>
          <w:szCs w:val="22"/>
          <w:u w:val="single"/>
        </w:rPr>
        <w:t xml:space="preserve">The Health and Social Care Act 2012. </w:t>
      </w:r>
    </w:p>
    <w:p w14:paraId="37D4910A" w14:textId="43F1C042" w:rsidR="000B6EB4" w:rsidRPr="00554556" w:rsidRDefault="001C0427" w:rsidP="00554556">
      <w:pPr>
        <w:pStyle w:val="ListParagraph"/>
        <w:numPr>
          <w:ilvl w:val="0"/>
          <w:numId w:val="18"/>
        </w:numPr>
        <w:tabs>
          <w:tab w:val="clear" w:pos="567"/>
        </w:tabs>
        <w:rPr>
          <w:rFonts w:ascii="Trebuchet MS" w:hAnsi="Trebuchet MS"/>
          <w:u w:val="single"/>
        </w:rPr>
      </w:pPr>
      <w:r w:rsidRPr="00554556">
        <w:rPr>
          <w:rFonts w:ascii="Trebuchet MS" w:hAnsi="Trebuchet MS"/>
          <w:u w:val="single"/>
          <w:lang w:val="en-US"/>
        </w:rPr>
        <w:t>Local Voice</w:t>
      </w:r>
      <w:r w:rsidR="000B6EB4" w:rsidRPr="00554556">
        <w:rPr>
          <w:rFonts w:ascii="Trebuchet MS" w:hAnsi="Trebuchet MS"/>
          <w:u w:val="single"/>
          <w:lang w:val="en-US"/>
        </w:rPr>
        <w:t xml:space="preserve"> </w:t>
      </w:r>
      <w:r w:rsidR="000B6EB4" w:rsidRPr="00554556">
        <w:rPr>
          <w:rFonts w:ascii="Trebuchet MS" w:hAnsi="Trebuchet MS"/>
          <w:u w:val="single"/>
        </w:rPr>
        <w:t>Data Protection Policy</w:t>
      </w:r>
    </w:p>
    <w:p w14:paraId="70CCF131" w14:textId="77777777" w:rsidR="000B6EB4" w:rsidRPr="00A600C1" w:rsidRDefault="000B6EB4" w:rsidP="00A600C1">
      <w:pPr>
        <w:tabs>
          <w:tab w:val="clear" w:pos="567"/>
        </w:tabs>
        <w:rPr>
          <w:rFonts w:ascii="Trebuchet MS" w:hAnsi="Trebuchet MS"/>
        </w:rPr>
      </w:pPr>
    </w:p>
    <w:p w14:paraId="014DC65D" w14:textId="77777777" w:rsidR="00CE2D0B" w:rsidRPr="00A600C1" w:rsidRDefault="00CE2D0B" w:rsidP="00A600C1">
      <w:pPr>
        <w:tabs>
          <w:tab w:val="clear" w:pos="567"/>
        </w:tabs>
        <w:ind w:left="0" w:firstLine="0"/>
        <w:rPr>
          <w:rFonts w:ascii="Trebuchet MS" w:hAnsi="Trebuchet MS"/>
        </w:rPr>
      </w:pPr>
    </w:p>
    <w:p w14:paraId="1FBF7E15" w14:textId="77777777" w:rsidR="00CE2D0B" w:rsidRPr="00A600C1" w:rsidRDefault="00CE2D0B" w:rsidP="00A600C1">
      <w:pPr>
        <w:pStyle w:val="Heading1"/>
        <w:rPr>
          <w:rFonts w:ascii="Trebuchet MS" w:hAnsi="Trebuchet MS"/>
        </w:rPr>
      </w:pPr>
      <w:bookmarkStart w:id="14" w:name="_Toc504905434"/>
      <w:r w:rsidRPr="00A600C1">
        <w:rPr>
          <w:rFonts w:ascii="Trebuchet MS" w:hAnsi="Trebuchet MS"/>
        </w:rPr>
        <w:t>FEEDBACK</w:t>
      </w:r>
      <w:r w:rsidR="00E13C98" w:rsidRPr="00A600C1">
        <w:rPr>
          <w:rFonts w:ascii="Trebuchet MS" w:hAnsi="Trebuchet MS"/>
        </w:rPr>
        <w:t xml:space="preserve"> AND SUGGESTIONS</w:t>
      </w:r>
      <w:bookmarkEnd w:id="14"/>
    </w:p>
    <w:p w14:paraId="1054AA20" w14:textId="77777777" w:rsidR="00CE2D0B" w:rsidRPr="00A600C1" w:rsidRDefault="00CE2D0B" w:rsidP="00A600C1">
      <w:pPr>
        <w:rPr>
          <w:rFonts w:ascii="Trebuchet MS" w:hAnsi="Trebuchet MS"/>
        </w:rPr>
      </w:pPr>
    </w:p>
    <w:p w14:paraId="1B0F38F9" w14:textId="6F7E63F4" w:rsidR="00CE2D0B" w:rsidRPr="00A600C1" w:rsidRDefault="001C0427" w:rsidP="00F83BC3">
      <w:pPr>
        <w:pStyle w:val="ListParagraph"/>
        <w:numPr>
          <w:ilvl w:val="1"/>
          <w:numId w:val="1"/>
        </w:numPr>
        <w:tabs>
          <w:tab w:val="clear" w:pos="567"/>
        </w:tabs>
        <w:rPr>
          <w:rFonts w:ascii="Trebuchet MS" w:hAnsi="Trebuchet MS"/>
        </w:rPr>
      </w:pPr>
      <w:r>
        <w:rPr>
          <w:rFonts w:ascii="Trebuchet MS" w:hAnsi="Trebuchet MS"/>
          <w:lang w:val="en-US"/>
        </w:rPr>
        <w:t>Local Voice</w:t>
      </w:r>
      <w:r w:rsidR="00FD79C0" w:rsidRPr="00A600C1">
        <w:rPr>
          <w:rFonts w:ascii="Trebuchet MS" w:hAnsi="Trebuchet MS"/>
          <w:lang w:val="en-US"/>
        </w:rPr>
        <w:t xml:space="preserve"> </w:t>
      </w:r>
      <w:r w:rsidR="00FD79C0" w:rsidRPr="00A600C1">
        <w:rPr>
          <w:rFonts w:ascii="Trebuchet MS" w:hAnsi="Trebuchet MS"/>
        </w:rPr>
        <w:t xml:space="preserve">employees </w:t>
      </w:r>
      <w:r w:rsidR="00A600C1">
        <w:t>and Board members</w:t>
      </w:r>
      <w:r w:rsidR="00A600C1" w:rsidRPr="003535D3">
        <w:t xml:space="preserve"> </w:t>
      </w:r>
      <w:r w:rsidR="00CE2D0B" w:rsidRPr="00A600C1">
        <w:rPr>
          <w:rFonts w:ascii="Trebuchet MS" w:hAnsi="Trebuchet MS"/>
        </w:rPr>
        <w:t xml:space="preserve">may provide feedback </w:t>
      </w:r>
      <w:r w:rsidR="00E13C98" w:rsidRPr="00A600C1">
        <w:rPr>
          <w:rFonts w:ascii="Trebuchet MS" w:hAnsi="Trebuchet MS"/>
        </w:rPr>
        <w:t xml:space="preserve">and suggestions </w:t>
      </w:r>
      <w:r w:rsidR="00CE2D0B" w:rsidRPr="00A600C1">
        <w:rPr>
          <w:rFonts w:ascii="Trebuchet MS" w:hAnsi="Trebuchet MS"/>
        </w:rPr>
        <w:t xml:space="preserve">about this document by emailing </w:t>
      </w:r>
      <w:r w:rsidR="00AA14F5">
        <w:t>d</w:t>
      </w:r>
      <w:r w:rsidR="00A600C1">
        <w:t>ianne.barham@</w:t>
      </w:r>
      <w:r w:rsidR="00AA14F5">
        <w:t>localvoice.org.uk</w:t>
      </w:r>
      <w:bookmarkStart w:id="15" w:name="_GoBack"/>
      <w:bookmarkEnd w:id="15"/>
      <w:r w:rsidR="00A600C1" w:rsidRPr="00A600C1">
        <w:rPr>
          <w:rFonts w:ascii="Trebuchet MS" w:hAnsi="Trebuchet MS"/>
        </w:rPr>
        <w:t xml:space="preserve"> </w:t>
      </w:r>
    </w:p>
    <w:p w14:paraId="32097226" w14:textId="77777777" w:rsidR="00711F72" w:rsidRPr="00A600C1" w:rsidRDefault="00711F72" w:rsidP="00A600C1">
      <w:pPr>
        <w:tabs>
          <w:tab w:val="clear" w:pos="567"/>
        </w:tabs>
        <w:ind w:left="0" w:firstLine="0"/>
        <w:rPr>
          <w:rFonts w:ascii="Trebuchet MS" w:hAnsi="Trebuchet MS"/>
        </w:rPr>
      </w:pPr>
    </w:p>
    <w:p w14:paraId="2F6CFB27" w14:textId="77777777" w:rsidR="00CE2D0B" w:rsidRPr="00A600C1" w:rsidRDefault="00711F72" w:rsidP="00A600C1">
      <w:pPr>
        <w:pStyle w:val="Heading1"/>
        <w:rPr>
          <w:rFonts w:ascii="Trebuchet MS" w:hAnsi="Trebuchet MS"/>
        </w:rPr>
      </w:pPr>
      <w:bookmarkStart w:id="16" w:name="_Toc504905435"/>
      <w:r w:rsidRPr="00A600C1">
        <w:rPr>
          <w:rFonts w:ascii="Trebuchet MS" w:hAnsi="Trebuchet MS"/>
        </w:rPr>
        <w:t>APPROVAL AND REVIEW DETAILS</w:t>
      </w:r>
      <w:bookmarkEnd w:id="16"/>
    </w:p>
    <w:p w14:paraId="02EBD31D" w14:textId="77777777" w:rsidR="00CE2D0B" w:rsidRPr="00A600C1" w:rsidRDefault="00CE2D0B" w:rsidP="00A600C1">
      <w:pPr>
        <w:rPr>
          <w:rFonts w:ascii="Trebuchet MS" w:hAnsi="Trebuchet MS"/>
        </w:rPr>
      </w:pPr>
    </w:p>
    <w:tbl>
      <w:tblPr>
        <w:tblW w:w="975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2"/>
        <w:gridCol w:w="6520"/>
      </w:tblGrid>
      <w:tr w:rsidR="00711F72" w:rsidRPr="00A600C1" w14:paraId="156C2A08" w14:textId="77777777" w:rsidTr="00811B28">
        <w:trPr>
          <w:tblHeader/>
        </w:trPr>
        <w:tc>
          <w:tcPr>
            <w:tcW w:w="3232" w:type="dxa"/>
            <w:shd w:val="clear" w:color="auto" w:fill="D9D9D9" w:themeFill="background1" w:themeFillShade="D9"/>
          </w:tcPr>
          <w:p w14:paraId="2C0EA364" w14:textId="77777777" w:rsidR="00711F72" w:rsidRPr="00A600C1" w:rsidRDefault="00711F72" w:rsidP="00A600C1">
            <w:pPr>
              <w:tabs>
                <w:tab w:val="clear" w:pos="567"/>
              </w:tabs>
              <w:spacing w:after="120"/>
              <w:ind w:left="0" w:firstLine="0"/>
              <w:rPr>
                <w:rFonts w:ascii="Trebuchet MS" w:hAnsi="Trebuchet MS"/>
                <w:b/>
              </w:rPr>
            </w:pPr>
            <w:r w:rsidRPr="00A600C1">
              <w:rPr>
                <w:rFonts w:ascii="Trebuchet MS" w:hAnsi="Trebuchet MS"/>
                <w:b/>
              </w:rPr>
              <w:t>Approval and Review</w:t>
            </w:r>
          </w:p>
        </w:tc>
        <w:tc>
          <w:tcPr>
            <w:tcW w:w="6520" w:type="dxa"/>
            <w:shd w:val="clear" w:color="auto" w:fill="D9D9D9" w:themeFill="background1" w:themeFillShade="D9"/>
          </w:tcPr>
          <w:p w14:paraId="489EF6BA" w14:textId="77777777" w:rsidR="00711F72" w:rsidRPr="00A600C1" w:rsidRDefault="00711F72" w:rsidP="00A600C1">
            <w:pPr>
              <w:tabs>
                <w:tab w:val="clear" w:pos="567"/>
              </w:tabs>
              <w:rPr>
                <w:rFonts w:ascii="Trebuchet MS" w:hAnsi="Trebuchet MS"/>
                <w:b/>
              </w:rPr>
            </w:pPr>
            <w:r w:rsidRPr="00A600C1">
              <w:rPr>
                <w:rFonts w:ascii="Trebuchet MS" w:hAnsi="Trebuchet MS"/>
                <w:b/>
              </w:rPr>
              <w:t>Details</w:t>
            </w:r>
          </w:p>
        </w:tc>
      </w:tr>
      <w:tr w:rsidR="005C346F" w:rsidRPr="00A600C1" w14:paraId="278F5E2B" w14:textId="77777777" w:rsidTr="00811B28">
        <w:tc>
          <w:tcPr>
            <w:tcW w:w="3232" w:type="dxa"/>
            <w:shd w:val="clear" w:color="auto" w:fill="FFFFFF" w:themeFill="background1"/>
          </w:tcPr>
          <w:p w14:paraId="719538A4" w14:textId="77777777" w:rsidR="005C346F" w:rsidRPr="00A600C1" w:rsidRDefault="005C346F" w:rsidP="00A600C1">
            <w:pPr>
              <w:tabs>
                <w:tab w:val="clear" w:pos="567"/>
              </w:tabs>
              <w:ind w:left="0" w:firstLine="0"/>
              <w:rPr>
                <w:rFonts w:ascii="Trebuchet MS" w:hAnsi="Trebuchet MS"/>
                <w:color w:val="000000" w:themeColor="text1"/>
              </w:rPr>
            </w:pPr>
            <w:r w:rsidRPr="00A600C1">
              <w:rPr>
                <w:rFonts w:ascii="Trebuchet MS" w:hAnsi="Trebuchet MS"/>
                <w:color w:val="000000" w:themeColor="text1"/>
              </w:rPr>
              <w:t>Approval Authority</w:t>
            </w:r>
          </w:p>
        </w:tc>
        <w:tc>
          <w:tcPr>
            <w:tcW w:w="6520" w:type="dxa"/>
          </w:tcPr>
          <w:p w14:paraId="42A62D0C" w14:textId="77777777" w:rsidR="00C918A8" w:rsidRDefault="00C918A8" w:rsidP="00C918A8">
            <w:pPr>
              <w:tabs>
                <w:tab w:val="clear" w:pos="567"/>
              </w:tabs>
              <w:ind w:left="0" w:firstLine="0"/>
              <w:rPr>
                <w:rFonts w:ascii="Trebuchet MS" w:hAnsi="Trebuchet MS"/>
              </w:rPr>
            </w:pPr>
            <w:r>
              <w:rPr>
                <w:rFonts w:ascii="Trebuchet MS" w:hAnsi="Trebuchet MS"/>
              </w:rPr>
              <w:t>Local Voice Finance, Personnel and Review Committee</w:t>
            </w:r>
          </w:p>
          <w:p w14:paraId="04AACD37" w14:textId="7C1AF3A8" w:rsidR="005C346F" w:rsidRPr="00A600C1" w:rsidRDefault="00C918A8" w:rsidP="00C918A8">
            <w:pPr>
              <w:tabs>
                <w:tab w:val="clear" w:pos="567"/>
              </w:tabs>
              <w:ind w:left="0" w:firstLine="0"/>
              <w:rPr>
                <w:rFonts w:ascii="Trebuchet MS" w:hAnsi="Trebuchet MS"/>
                <w:color w:val="000000" w:themeColor="text1"/>
              </w:rPr>
            </w:pPr>
            <w:r>
              <w:rPr>
                <w:rFonts w:ascii="Trebuchet MS" w:hAnsi="Trebuchet MS"/>
              </w:rPr>
              <w:t>19/04/2022</w:t>
            </w:r>
          </w:p>
        </w:tc>
      </w:tr>
      <w:tr w:rsidR="005C346F" w:rsidRPr="00A600C1" w14:paraId="44B156A2" w14:textId="77777777" w:rsidTr="00811B28">
        <w:tc>
          <w:tcPr>
            <w:tcW w:w="3232" w:type="dxa"/>
            <w:shd w:val="clear" w:color="auto" w:fill="FFFFFF" w:themeFill="background1"/>
          </w:tcPr>
          <w:p w14:paraId="421C7163" w14:textId="77777777" w:rsidR="005C346F" w:rsidRPr="00A600C1" w:rsidRDefault="00FD79C0" w:rsidP="00A600C1">
            <w:pPr>
              <w:tabs>
                <w:tab w:val="clear" w:pos="567"/>
              </w:tabs>
              <w:ind w:left="0" w:firstLine="0"/>
              <w:rPr>
                <w:rFonts w:ascii="Trebuchet MS" w:hAnsi="Trebuchet MS"/>
                <w:color w:val="000000" w:themeColor="text1"/>
              </w:rPr>
            </w:pPr>
            <w:r w:rsidRPr="00A600C1">
              <w:rPr>
                <w:rFonts w:ascii="Trebuchet MS" w:hAnsi="Trebuchet MS"/>
                <w:color w:val="000000" w:themeColor="text1"/>
              </w:rPr>
              <w:t>Data Protection Officer</w:t>
            </w:r>
          </w:p>
        </w:tc>
        <w:tc>
          <w:tcPr>
            <w:tcW w:w="6520" w:type="dxa"/>
          </w:tcPr>
          <w:p w14:paraId="5836ADAB" w14:textId="2F4AA6AE" w:rsidR="005C346F" w:rsidRPr="00A600C1" w:rsidRDefault="00A600C1" w:rsidP="00A600C1">
            <w:pPr>
              <w:tabs>
                <w:tab w:val="clear" w:pos="567"/>
              </w:tabs>
              <w:ind w:left="0" w:firstLine="0"/>
              <w:rPr>
                <w:rFonts w:ascii="Trebuchet MS" w:hAnsi="Trebuchet MS"/>
                <w:color w:val="000000" w:themeColor="text1"/>
              </w:rPr>
            </w:pPr>
            <w:r>
              <w:rPr>
                <w:rFonts w:ascii="Trebuchet MS" w:hAnsi="Trebuchet MS"/>
                <w:color w:val="000000" w:themeColor="text1"/>
              </w:rPr>
              <w:t>Darren Morgan</w:t>
            </w:r>
          </w:p>
        </w:tc>
      </w:tr>
      <w:tr w:rsidR="005C346F" w:rsidRPr="00A600C1" w14:paraId="40D16457" w14:textId="77777777" w:rsidTr="00811B28">
        <w:tc>
          <w:tcPr>
            <w:tcW w:w="3232" w:type="dxa"/>
            <w:tcBorders>
              <w:bottom w:val="single" w:sz="4" w:space="0" w:color="000000"/>
            </w:tcBorders>
            <w:shd w:val="clear" w:color="auto" w:fill="FFFFFF" w:themeFill="background1"/>
          </w:tcPr>
          <w:p w14:paraId="625552B3" w14:textId="77777777" w:rsidR="005C346F" w:rsidRPr="00A600C1" w:rsidRDefault="005C346F" w:rsidP="00A600C1">
            <w:pPr>
              <w:tabs>
                <w:tab w:val="clear" w:pos="567"/>
              </w:tabs>
              <w:ind w:left="0" w:firstLine="0"/>
              <w:rPr>
                <w:rFonts w:ascii="Trebuchet MS" w:hAnsi="Trebuchet MS"/>
                <w:color w:val="000000" w:themeColor="text1"/>
              </w:rPr>
            </w:pPr>
            <w:r w:rsidRPr="00A600C1">
              <w:rPr>
                <w:rFonts w:ascii="Trebuchet MS" w:hAnsi="Trebuchet MS"/>
                <w:color w:val="000000" w:themeColor="text1"/>
              </w:rPr>
              <w:t>Next Review Date</w:t>
            </w:r>
          </w:p>
        </w:tc>
        <w:tc>
          <w:tcPr>
            <w:tcW w:w="6520" w:type="dxa"/>
            <w:tcBorders>
              <w:bottom w:val="single" w:sz="4" w:space="0" w:color="000000"/>
            </w:tcBorders>
          </w:tcPr>
          <w:p w14:paraId="7E5292A9" w14:textId="0732DE07" w:rsidR="005C346F" w:rsidRPr="00A600C1" w:rsidRDefault="00C918A8" w:rsidP="00A600C1">
            <w:pPr>
              <w:tabs>
                <w:tab w:val="clear" w:pos="567"/>
              </w:tabs>
              <w:ind w:left="0" w:firstLine="0"/>
              <w:rPr>
                <w:rFonts w:ascii="Trebuchet MS" w:hAnsi="Trebuchet MS"/>
                <w:color w:val="000000" w:themeColor="text1"/>
              </w:rPr>
            </w:pPr>
            <w:r>
              <w:rPr>
                <w:rFonts w:ascii="Trebuchet MS" w:hAnsi="Trebuchet MS"/>
                <w:color w:val="000000" w:themeColor="text1"/>
              </w:rPr>
              <w:t>01</w:t>
            </w:r>
            <w:r w:rsidR="005C346F" w:rsidRPr="00A600C1">
              <w:rPr>
                <w:rFonts w:ascii="Trebuchet MS" w:hAnsi="Trebuchet MS"/>
                <w:color w:val="000000" w:themeColor="text1"/>
              </w:rPr>
              <w:t>/</w:t>
            </w:r>
            <w:r>
              <w:rPr>
                <w:rFonts w:ascii="Trebuchet MS" w:hAnsi="Trebuchet MS"/>
                <w:color w:val="000000" w:themeColor="text1"/>
              </w:rPr>
              <w:t>04</w:t>
            </w:r>
            <w:r w:rsidR="005C346F" w:rsidRPr="00A600C1">
              <w:rPr>
                <w:rFonts w:ascii="Trebuchet MS" w:hAnsi="Trebuchet MS"/>
                <w:color w:val="000000" w:themeColor="text1"/>
              </w:rPr>
              <w:t>/</w:t>
            </w:r>
            <w:r>
              <w:rPr>
                <w:rFonts w:ascii="Trebuchet MS" w:hAnsi="Trebuchet MS"/>
                <w:color w:val="000000" w:themeColor="text1"/>
              </w:rPr>
              <w:t>2025</w:t>
            </w:r>
          </w:p>
        </w:tc>
      </w:tr>
      <w:tr w:rsidR="005C346F" w:rsidRPr="00A600C1" w14:paraId="139933BB" w14:textId="77777777" w:rsidTr="00811B28">
        <w:tc>
          <w:tcPr>
            <w:tcW w:w="3232" w:type="dxa"/>
            <w:tcBorders>
              <w:left w:val="nil"/>
              <w:right w:val="nil"/>
            </w:tcBorders>
            <w:shd w:val="clear" w:color="auto" w:fill="FFFFFF" w:themeFill="background1"/>
          </w:tcPr>
          <w:p w14:paraId="3C033CB1" w14:textId="77777777" w:rsidR="005C346F" w:rsidRPr="00A600C1" w:rsidRDefault="005C346F" w:rsidP="00A600C1">
            <w:pPr>
              <w:tabs>
                <w:tab w:val="clear" w:pos="567"/>
              </w:tabs>
              <w:ind w:left="0" w:firstLine="0"/>
              <w:rPr>
                <w:rFonts w:ascii="Trebuchet MS" w:hAnsi="Trebuchet MS"/>
              </w:rPr>
            </w:pPr>
          </w:p>
        </w:tc>
        <w:tc>
          <w:tcPr>
            <w:tcW w:w="6520" w:type="dxa"/>
            <w:tcBorders>
              <w:left w:val="nil"/>
              <w:right w:val="nil"/>
            </w:tcBorders>
          </w:tcPr>
          <w:p w14:paraId="633C1908" w14:textId="77777777" w:rsidR="005C346F" w:rsidRPr="00A600C1" w:rsidRDefault="005C346F" w:rsidP="00A600C1">
            <w:pPr>
              <w:tabs>
                <w:tab w:val="clear" w:pos="567"/>
              </w:tabs>
              <w:ind w:left="0" w:firstLine="0"/>
              <w:rPr>
                <w:rFonts w:ascii="Trebuchet MS" w:hAnsi="Trebuchet MS"/>
              </w:rPr>
            </w:pPr>
          </w:p>
        </w:tc>
      </w:tr>
      <w:tr w:rsidR="005C346F" w:rsidRPr="00A600C1" w14:paraId="36804D12" w14:textId="77777777" w:rsidTr="00811B28">
        <w:tc>
          <w:tcPr>
            <w:tcW w:w="3232" w:type="dxa"/>
            <w:shd w:val="clear" w:color="auto" w:fill="D9D9D9" w:themeFill="background1" w:themeFillShade="D9"/>
          </w:tcPr>
          <w:p w14:paraId="77624F04" w14:textId="77777777" w:rsidR="005C346F" w:rsidRPr="00A600C1" w:rsidRDefault="005C346F" w:rsidP="00A600C1">
            <w:pPr>
              <w:tabs>
                <w:tab w:val="clear" w:pos="567"/>
              </w:tabs>
              <w:spacing w:after="120"/>
              <w:ind w:left="0" w:firstLine="0"/>
              <w:rPr>
                <w:rFonts w:ascii="Trebuchet MS" w:hAnsi="Trebuchet MS"/>
                <w:b/>
              </w:rPr>
            </w:pPr>
            <w:r w:rsidRPr="00A600C1">
              <w:rPr>
                <w:rFonts w:ascii="Trebuchet MS" w:hAnsi="Trebuchet MS"/>
                <w:b/>
              </w:rPr>
              <w:t>Approval and Amendment History</w:t>
            </w:r>
          </w:p>
        </w:tc>
        <w:tc>
          <w:tcPr>
            <w:tcW w:w="6520" w:type="dxa"/>
            <w:shd w:val="clear" w:color="auto" w:fill="D9D9D9" w:themeFill="background1" w:themeFillShade="D9"/>
          </w:tcPr>
          <w:p w14:paraId="117E549A" w14:textId="424E341C" w:rsidR="005C346F" w:rsidRPr="00A600C1" w:rsidRDefault="005C346F" w:rsidP="00A600C1">
            <w:pPr>
              <w:tabs>
                <w:tab w:val="clear" w:pos="567"/>
              </w:tabs>
              <w:ind w:left="0" w:firstLine="0"/>
              <w:rPr>
                <w:rFonts w:ascii="Trebuchet MS" w:hAnsi="Trebuchet MS"/>
                <w:b/>
              </w:rPr>
            </w:pPr>
          </w:p>
        </w:tc>
      </w:tr>
      <w:tr w:rsidR="005C346F" w:rsidRPr="00A600C1" w14:paraId="242DF93F" w14:textId="77777777" w:rsidTr="00811B28">
        <w:tc>
          <w:tcPr>
            <w:tcW w:w="3232" w:type="dxa"/>
            <w:shd w:val="clear" w:color="auto" w:fill="FFFFFF" w:themeFill="background1"/>
          </w:tcPr>
          <w:p w14:paraId="73197D0F" w14:textId="77777777" w:rsidR="005C346F" w:rsidRPr="00A600C1" w:rsidRDefault="005C346F" w:rsidP="00A600C1">
            <w:pPr>
              <w:tabs>
                <w:tab w:val="clear" w:pos="567"/>
              </w:tabs>
              <w:ind w:left="0" w:firstLine="0"/>
              <w:rPr>
                <w:rFonts w:ascii="Trebuchet MS" w:hAnsi="Trebuchet MS"/>
                <w:sz w:val="18"/>
                <w:szCs w:val="18"/>
              </w:rPr>
            </w:pPr>
            <w:r w:rsidRPr="00A600C1">
              <w:rPr>
                <w:rFonts w:ascii="Trebuchet MS" w:hAnsi="Trebuchet MS"/>
                <w:sz w:val="18"/>
                <w:szCs w:val="18"/>
              </w:rPr>
              <w:t xml:space="preserve">Original Approval Authority and Date </w:t>
            </w:r>
          </w:p>
        </w:tc>
        <w:tc>
          <w:tcPr>
            <w:tcW w:w="6520" w:type="dxa"/>
          </w:tcPr>
          <w:p w14:paraId="33DF9A44" w14:textId="13353146" w:rsidR="007527A2" w:rsidRPr="00A600C1" w:rsidRDefault="00851E4F" w:rsidP="00A600C1">
            <w:pPr>
              <w:tabs>
                <w:tab w:val="clear" w:pos="567"/>
              </w:tabs>
              <w:ind w:left="0" w:firstLine="0"/>
              <w:rPr>
                <w:rFonts w:ascii="Trebuchet MS" w:hAnsi="Trebuchet MS"/>
              </w:rPr>
            </w:pPr>
            <w:r>
              <w:rPr>
                <w:rFonts w:ascii="Trebuchet MS" w:hAnsi="Trebuchet MS"/>
              </w:rPr>
              <w:t xml:space="preserve">Local Voice Finance, </w:t>
            </w:r>
            <w:r w:rsidR="007527A2">
              <w:rPr>
                <w:rFonts w:ascii="Trebuchet MS" w:hAnsi="Trebuchet MS"/>
              </w:rPr>
              <w:t>Personnel</w:t>
            </w:r>
            <w:r>
              <w:rPr>
                <w:rFonts w:ascii="Trebuchet MS" w:hAnsi="Trebuchet MS"/>
              </w:rPr>
              <w:t xml:space="preserve"> and Review </w:t>
            </w:r>
            <w:r w:rsidR="007527A2">
              <w:rPr>
                <w:rFonts w:ascii="Trebuchet MS" w:hAnsi="Trebuchet MS"/>
              </w:rPr>
              <w:t>Committee</w:t>
            </w:r>
          </w:p>
        </w:tc>
      </w:tr>
      <w:tr w:rsidR="005C346F" w:rsidRPr="00A600C1" w14:paraId="214B55CF" w14:textId="77777777" w:rsidTr="00811B28">
        <w:tc>
          <w:tcPr>
            <w:tcW w:w="3232" w:type="dxa"/>
            <w:shd w:val="clear" w:color="auto" w:fill="FFFFFF" w:themeFill="background1"/>
          </w:tcPr>
          <w:p w14:paraId="12BFB7DD" w14:textId="77777777" w:rsidR="005C346F" w:rsidRPr="00A600C1" w:rsidRDefault="005C346F" w:rsidP="00A600C1">
            <w:pPr>
              <w:tabs>
                <w:tab w:val="clear" w:pos="567"/>
              </w:tabs>
              <w:ind w:left="0" w:firstLine="0"/>
              <w:rPr>
                <w:rFonts w:ascii="Trebuchet MS" w:hAnsi="Trebuchet MS"/>
                <w:sz w:val="18"/>
                <w:szCs w:val="18"/>
              </w:rPr>
            </w:pPr>
            <w:r w:rsidRPr="00A600C1">
              <w:rPr>
                <w:rFonts w:ascii="Trebuchet MS" w:hAnsi="Trebuchet MS"/>
                <w:sz w:val="18"/>
                <w:szCs w:val="18"/>
              </w:rPr>
              <w:t>Amendment Authority and Date</w:t>
            </w:r>
          </w:p>
        </w:tc>
        <w:tc>
          <w:tcPr>
            <w:tcW w:w="6520" w:type="dxa"/>
          </w:tcPr>
          <w:p w14:paraId="5FFD41D2" w14:textId="5355F992" w:rsidR="007527A2" w:rsidRPr="00A600C1" w:rsidRDefault="007527A2" w:rsidP="007527A2">
            <w:pPr>
              <w:tabs>
                <w:tab w:val="clear" w:pos="567"/>
              </w:tabs>
              <w:ind w:left="0" w:firstLine="0"/>
              <w:rPr>
                <w:rFonts w:ascii="Trebuchet MS" w:hAnsi="Trebuchet MS"/>
              </w:rPr>
            </w:pPr>
          </w:p>
          <w:p w14:paraId="65B664F1" w14:textId="69B5DA87" w:rsidR="005C346F" w:rsidRPr="00A600C1" w:rsidRDefault="005C346F" w:rsidP="00A600C1">
            <w:pPr>
              <w:tabs>
                <w:tab w:val="clear" w:pos="567"/>
              </w:tabs>
              <w:ind w:left="0" w:firstLine="0"/>
              <w:rPr>
                <w:rFonts w:ascii="Trebuchet MS" w:hAnsi="Trebuchet MS"/>
              </w:rPr>
            </w:pPr>
          </w:p>
        </w:tc>
      </w:tr>
    </w:tbl>
    <w:p w14:paraId="62279B06" w14:textId="77777777" w:rsidR="00711F72" w:rsidRPr="00A600C1" w:rsidRDefault="00711F72" w:rsidP="00A600C1">
      <w:pPr>
        <w:rPr>
          <w:rFonts w:ascii="Trebuchet MS" w:hAnsi="Trebuchet MS"/>
        </w:rPr>
      </w:pPr>
    </w:p>
    <w:p w14:paraId="24731132" w14:textId="77777777" w:rsidR="005B1AB0" w:rsidRPr="00A600C1" w:rsidRDefault="005B1AB0" w:rsidP="00A600C1">
      <w:pPr>
        <w:pStyle w:val="Heading1"/>
        <w:rPr>
          <w:rFonts w:ascii="Trebuchet MS" w:hAnsi="Trebuchet MS"/>
        </w:rPr>
      </w:pPr>
      <w:bookmarkStart w:id="17" w:name="_Toc451501028"/>
      <w:r w:rsidRPr="00A600C1">
        <w:rPr>
          <w:rFonts w:ascii="Trebuchet MS" w:hAnsi="Trebuchet MS"/>
        </w:rPr>
        <w:br w:type="page"/>
      </w:r>
    </w:p>
    <w:p w14:paraId="6D6760BC" w14:textId="77777777" w:rsidR="00711F72" w:rsidRPr="00A600C1" w:rsidRDefault="00711F72" w:rsidP="00A600C1">
      <w:pPr>
        <w:pStyle w:val="Heading1"/>
        <w:rPr>
          <w:rFonts w:ascii="Trebuchet MS" w:hAnsi="Trebuchet MS"/>
        </w:rPr>
      </w:pPr>
      <w:bookmarkStart w:id="18" w:name="_Toc504905436"/>
      <w:r w:rsidRPr="00A600C1">
        <w:rPr>
          <w:rFonts w:ascii="Trebuchet MS" w:hAnsi="Trebuchet MS"/>
        </w:rPr>
        <w:lastRenderedPageBreak/>
        <w:t>APPENDIX</w:t>
      </w:r>
      <w:bookmarkEnd w:id="17"/>
      <w:bookmarkEnd w:id="18"/>
    </w:p>
    <w:p w14:paraId="31F707A1" w14:textId="77777777" w:rsidR="00711F72" w:rsidRPr="00BD5E55" w:rsidRDefault="00F36845" w:rsidP="00A600C1">
      <w:pPr>
        <w:tabs>
          <w:tab w:val="clear" w:pos="567"/>
        </w:tabs>
        <w:spacing w:before="240"/>
        <w:ind w:firstLine="0"/>
        <w:rPr>
          <w:rFonts w:ascii="Trebuchet MS" w:hAnsi="Trebuchet MS"/>
          <w:color w:val="000000" w:themeColor="text1"/>
        </w:rPr>
      </w:pPr>
      <w:r w:rsidRPr="00A600C1">
        <w:rPr>
          <w:rFonts w:ascii="Trebuchet MS" w:hAnsi="Trebuchet MS"/>
          <w:color w:val="000000" w:themeColor="text1"/>
        </w:rPr>
        <w:t>Data Request Form</w:t>
      </w:r>
    </w:p>
    <w:p w14:paraId="6CEC84BA" w14:textId="77777777" w:rsidR="00711F72" w:rsidRPr="00BD5E55" w:rsidRDefault="00711F72" w:rsidP="00A600C1">
      <w:pPr>
        <w:ind w:left="0" w:firstLine="0"/>
        <w:rPr>
          <w:rFonts w:ascii="Trebuchet MS" w:hAnsi="Trebuchet MS"/>
        </w:rPr>
      </w:pPr>
      <w:bookmarkStart w:id="19" w:name="PolicyWritingInstructions"/>
      <w:bookmarkEnd w:id="19"/>
    </w:p>
    <w:sectPr w:rsidR="00711F72" w:rsidRPr="00BD5E55" w:rsidSect="00811B28">
      <w:footerReference w:type="default" r:id="rId13"/>
      <w:pgSz w:w="11906" w:h="16838" w:code="9"/>
      <w:pgMar w:top="851" w:right="851" w:bottom="1701" w:left="851" w:header="284" w:footer="34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1908E" w14:textId="77777777" w:rsidR="009E3A0D" w:rsidRDefault="009E3A0D" w:rsidP="00711F72">
      <w:r>
        <w:separator/>
      </w:r>
    </w:p>
  </w:endnote>
  <w:endnote w:type="continuationSeparator" w:id="0">
    <w:p w14:paraId="7EE9E25D" w14:textId="77777777" w:rsidR="009E3A0D" w:rsidRDefault="009E3A0D" w:rsidP="00711F72">
      <w:r>
        <w:continuationSeparator/>
      </w:r>
    </w:p>
  </w:endnote>
  <w:endnote w:type="continuationNotice" w:id="1">
    <w:p w14:paraId="613474A0" w14:textId="77777777" w:rsidR="009E3A0D" w:rsidRDefault="009E3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31C1B" w14:textId="03271F03" w:rsidR="00815A04" w:rsidRPr="001831A7" w:rsidRDefault="001C0427" w:rsidP="00815A04">
    <w:pPr>
      <w:pStyle w:val="Footer"/>
      <w:pBdr>
        <w:top w:val="single" w:sz="4" w:space="1" w:color="auto"/>
      </w:pBdr>
      <w:tabs>
        <w:tab w:val="clear" w:pos="9026"/>
        <w:tab w:val="right" w:pos="10206"/>
      </w:tabs>
      <w:ind w:right="-2"/>
      <w:rPr>
        <w:sz w:val="18"/>
        <w:szCs w:val="18"/>
      </w:rPr>
    </w:pPr>
    <w:r>
      <w:rPr>
        <w:sz w:val="18"/>
        <w:szCs w:val="18"/>
      </w:rPr>
      <w:t>Local Voice</w:t>
    </w:r>
    <w:r w:rsidR="00BD5E55">
      <w:rPr>
        <w:sz w:val="18"/>
        <w:szCs w:val="18"/>
      </w:rPr>
      <w:t xml:space="preserve"> </w:t>
    </w:r>
    <w:r w:rsidR="00350B9A">
      <w:rPr>
        <w:sz w:val="18"/>
        <w:szCs w:val="18"/>
      </w:rPr>
      <w:t>Data Subject Access Request</w:t>
    </w:r>
    <w:r w:rsidR="0026704F" w:rsidRPr="001831A7">
      <w:rPr>
        <w:sz w:val="18"/>
        <w:szCs w:val="18"/>
      </w:rPr>
      <w:t xml:space="preserve"> Policy and Procedure</w:t>
    </w:r>
    <w:r w:rsidR="0026704F" w:rsidRPr="001831A7">
      <w:rPr>
        <w:sz w:val="18"/>
        <w:szCs w:val="18"/>
      </w:rPr>
      <w:tab/>
      <w:t xml:space="preserve">Effective Date: </w:t>
    </w:r>
  </w:p>
  <w:p w14:paraId="0199FCBF" w14:textId="3EFC0D3D" w:rsidR="00815A04" w:rsidRPr="001831A7" w:rsidRDefault="00BD5E55" w:rsidP="00815A04">
    <w:pPr>
      <w:pStyle w:val="Footer"/>
      <w:tabs>
        <w:tab w:val="clear" w:pos="9026"/>
        <w:tab w:val="right" w:pos="10065"/>
      </w:tabs>
      <w:ind w:right="118"/>
      <w:rPr>
        <w:sz w:val="18"/>
        <w:szCs w:val="18"/>
      </w:rPr>
    </w:pPr>
    <w:r>
      <w:rPr>
        <w:sz w:val="18"/>
        <w:szCs w:val="18"/>
      </w:rPr>
      <w:tab/>
    </w:r>
    <w:r w:rsidR="0026704F" w:rsidRPr="001831A7">
      <w:rPr>
        <w:sz w:val="18"/>
        <w:szCs w:val="18"/>
      </w:rPr>
      <w:tab/>
    </w:r>
    <w:r w:rsidR="00823AA4">
      <w:rPr>
        <w:sz w:val="18"/>
        <w:szCs w:val="18"/>
      </w:rPr>
      <w:tab/>
    </w:r>
    <w:r w:rsidR="0026704F" w:rsidRPr="001831A7">
      <w:rPr>
        <w:sz w:val="18"/>
        <w:szCs w:val="18"/>
      </w:rPr>
      <w:t xml:space="preserve">Page </w:t>
    </w:r>
    <w:r w:rsidR="0026704F" w:rsidRPr="001831A7">
      <w:rPr>
        <w:sz w:val="18"/>
        <w:szCs w:val="18"/>
      </w:rPr>
      <w:fldChar w:fldCharType="begin"/>
    </w:r>
    <w:r w:rsidR="0026704F" w:rsidRPr="001831A7">
      <w:rPr>
        <w:sz w:val="18"/>
        <w:szCs w:val="18"/>
      </w:rPr>
      <w:instrText xml:space="preserve"> PAGE </w:instrText>
    </w:r>
    <w:r w:rsidR="0026704F" w:rsidRPr="001831A7">
      <w:rPr>
        <w:sz w:val="18"/>
        <w:szCs w:val="18"/>
      </w:rPr>
      <w:fldChar w:fldCharType="separate"/>
    </w:r>
    <w:r w:rsidR="00AA14F5">
      <w:rPr>
        <w:noProof/>
        <w:sz w:val="18"/>
        <w:szCs w:val="18"/>
      </w:rPr>
      <w:t>6</w:t>
    </w:r>
    <w:r w:rsidR="0026704F" w:rsidRPr="001831A7">
      <w:rPr>
        <w:sz w:val="18"/>
        <w:szCs w:val="18"/>
      </w:rPr>
      <w:fldChar w:fldCharType="end"/>
    </w:r>
    <w:r w:rsidR="0026704F" w:rsidRPr="001831A7">
      <w:rPr>
        <w:sz w:val="18"/>
        <w:szCs w:val="18"/>
      </w:rPr>
      <w:t xml:space="preserve"> of </w:t>
    </w:r>
    <w:r w:rsidR="0026704F" w:rsidRPr="001831A7">
      <w:rPr>
        <w:sz w:val="18"/>
        <w:szCs w:val="18"/>
      </w:rPr>
      <w:fldChar w:fldCharType="begin"/>
    </w:r>
    <w:r w:rsidR="0026704F" w:rsidRPr="001831A7">
      <w:rPr>
        <w:sz w:val="18"/>
        <w:szCs w:val="18"/>
      </w:rPr>
      <w:instrText xml:space="preserve"> NUMPAGES  </w:instrText>
    </w:r>
    <w:r w:rsidR="0026704F" w:rsidRPr="001831A7">
      <w:rPr>
        <w:sz w:val="18"/>
        <w:szCs w:val="18"/>
      </w:rPr>
      <w:fldChar w:fldCharType="separate"/>
    </w:r>
    <w:r w:rsidR="00AA14F5">
      <w:rPr>
        <w:noProof/>
        <w:sz w:val="18"/>
        <w:szCs w:val="18"/>
      </w:rPr>
      <w:t>6</w:t>
    </w:r>
    <w:r w:rsidR="0026704F" w:rsidRPr="001831A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6923F" w14:textId="77777777" w:rsidR="009E3A0D" w:rsidRDefault="009E3A0D" w:rsidP="00711F72">
      <w:r>
        <w:separator/>
      </w:r>
    </w:p>
  </w:footnote>
  <w:footnote w:type="continuationSeparator" w:id="0">
    <w:p w14:paraId="206763F9" w14:textId="77777777" w:rsidR="009E3A0D" w:rsidRDefault="009E3A0D" w:rsidP="00711F72">
      <w:r>
        <w:continuationSeparator/>
      </w:r>
    </w:p>
  </w:footnote>
  <w:footnote w:type="continuationNotice" w:id="1">
    <w:p w14:paraId="0B6A907E" w14:textId="77777777" w:rsidR="009E3A0D" w:rsidRDefault="009E3A0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26203"/>
    <w:multiLevelType w:val="multilevel"/>
    <w:tmpl w:val="6FB26702"/>
    <w:lvl w:ilvl="0">
      <w:start w:val="1"/>
      <w:numFmt w:val="bullet"/>
      <w:lvlText w:val=""/>
      <w:lvlJc w:val="left"/>
      <w:pPr>
        <w:ind w:left="1137" w:hanging="570"/>
      </w:pPr>
      <w:rPr>
        <w:rFonts w:ascii="Symbol" w:hAnsi="Symbol" w:hint="default"/>
        <w:color w:val="auto"/>
      </w:rPr>
    </w:lvl>
    <w:lvl w:ilvl="1">
      <w:start w:val="1"/>
      <w:numFmt w:val="bullet"/>
      <w:lvlText w:val=""/>
      <w:lvlJc w:val="left"/>
      <w:pPr>
        <w:ind w:left="1137" w:hanging="570"/>
      </w:pPr>
      <w:rPr>
        <w:rFonts w:ascii="Symbol" w:hAnsi="Symbol"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1287" w:hanging="720"/>
      </w:pPr>
      <w:rPr>
        <w:rFonts w:hint="default"/>
        <w:color w:val="auto"/>
      </w:rPr>
    </w:lvl>
    <w:lvl w:ilvl="4">
      <w:start w:val="1"/>
      <w:numFmt w:val="decimal"/>
      <w:lvlText w:val="%1.%2.%3.%4.%5"/>
      <w:lvlJc w:val="left"/>
      <w:pPr>
        <w:ind w:left="1647" w:hanging="1080"/>
      </w:pPr>
      <w:rPr>
        <w:rFonts w:hint="default"/>
        <w:color w:val="auto"/>
      </w:rPr>
    </w:lvl>
    <w:lvl w:ilvl="5">
      <w:start w:val="1"/>
      <w:numFmt w:val="decimal"/>
      <w:lvlText w:val="%1.%2.%3.%4.%5.%6"/>
      <w:lvlJc w:val="left"/>
      <w:pPr>
        <w:ind w:left="1647" w:hanging="1080"/>
      </w:pPr>
      <w:rPr>
        <w:rFonts w:hint="default"/>
        <w:color w:val="auto"/>
      </w:rPr>
    </w:lvl>
    <w:lvl w:ilvl="6">
      <w:start w:val="1"/>
      <w:numFmt w:val="decimal"/>
      <w:lvlText w:val="%1.%2.%3.%4.%5.%6.%7"/>
      <w:lvlJc w:val="left"/>
      <w:pPr>
        <w:ind w:left="2007" w:hanging="1440"/>
      </w:pPr>
      <w:rPr>
        <w:rFonts w:hint="default"/>
        <w:color w:val="auto"/>
      </w:rPr>
    </w:lvl>
    <w:lvl w:ilvl="7">
      <w:start w:val="1"/>
      <w:numFmt w:val="decimal"/>
      <w:lvlText w:val="%1.%2.%3.%4.%5.%6.%7.%8"/>
      <w:lvlJc w:val="left"/>
      <w:pPr>
        <w:ind w:left="2007" w:hanging="1440"/>
      </w:pPr>
      <w:rPr>
        <w:rFonts w:hint="default"/>
        <w:color w:val="auto"/>
      </w:rPr>
    </w:lvl>
    <w:lvl w:ilvl="8">
      <w:start w:val="1"/>
      <w:numFmt w:val="decimal"/>
      <w:lvlText w:val="%1.%2.%3.%4.%5.%6.%7.%8.%9"/>
      <w:lvlJc w:val="left"/>
      <w:pPr>
        <w:ind w:left="2367" w:hanging="1800"/>
      </w:pPr>
      <w:rPr>
        <w:rFonts w:hint="default"/>
        <w:color w:val="auto"/>
      </w:rPr>
    </w:lvl>
  </w:abstractNum>
  <w:abstractNum w:abstractNumId="1" w15:restartNumberingAfterBreak="0">
    <w:nsid w:val="1B5F4300"/>
    <w:multiLevelType w:val="multilevel"/>
    <w:tmpl w:val="15B04A54"/>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1F5A08D6"/>
    <w:multiLevelType w:val="multilevel"/>
    <w:tmpl w:val="6FB26702"/>
    <w:lvl w:ilvl="0">
      <w:start w:val="1"/>
      <w:numFmt w:val="bullet"/>
      <w:lvlText w:val=""/>
      <w:lvlJc w:val="left"/>
      <w:pPr>
        <w:ind w:left="1137" w:hanging="570"/>
      </w:pPr>
      <w:rPr>
        <w:rFonts w:ascii="Symbol" w:hAnsi="Symbol" w:hint="default"/>
        <w:color w:val="auto"/>
      </w:rPr>
    </w:lvl>
    <w:lvl w:ilvl="1">
      <w:start w:val="1"/>
      <w:numFmt w:val="bullet"/>
      <w:lvlText w:val=""/>
      <w:lvlJc w:val="left"/>
      <w:pPr>
        <w:ind w:left="1137" w:hanging="570"/>
      </w:pPr>
      <w:rPr>
        <w:rFonts w:ascii="Symbol" w:hAnsi="Symbol"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1287" w:hanging="720"/>
      </w:pPr>
      <w:rPr>
        <w:rFonts w:hint="default"/>
        <w:color w:val="auto"/>
      </w:rPr>
    </w:lvl>
    <w:lvl w:ilvl="4">
      <w:start w:val="1"/>
      <w:numFmt w:val="decimal"/>
      <w:lvlText w:val="%1.%2.%3.%4.%5"/>
      <w:lvlJc w:val="left"/>
      <w:pPr>
        <w:ind w:left="1647" w:hanging="1080"/>
      </w:pPr>
      <w:rPr>
        <w:rFonts w:hint="default"/>
        <w:color w:val="auto"/>
      </w:rPr>
    </w:lvl>
    <w:lvl w:ilvl="5">
      <w:start w:val="1"/>
      <w:numFmt w:val="decimal"/>
      <w:lvlText w:val="%1.%2.%3.%4.%5.%6"/>
      <w:lvlJc w:val="left"/>
      <w:pPr>
        <w:ind w:left="1647" w:hanging="1080"/>
      </w:pPr>
      <w:rPr>
        <w:rFonts w:hint="default"/>
        <w:color w:val="auto"/>
      </w:rPr>
    </w:lvl>
    <w:lvl w:ilvl="6">
      <w:start w:val="1"/>
      <w:numFmt w:val="decimal"/>
      <w:lvlText w:val="%1.%2.%3.%4.%5.%6.%7"/>
      <w:lvlJc w:val="left"/>
      <w:pPr>
        <w:ind w:left="2007" w:hanging="1440"/>
      </w:pPr>
      <w:rPr>
        <w:rFonts w:hint="default"/>
        <w:color w:val="auto"/>
      </w:rPr>
    </w:lvl>
    <w:lvl w:ilvl="7">
      <w:start w:val="1"/>
      <w:numFmt w:val="decimal"/>
      <w:lvlText w:val="%1.%2.%3.%4.%5.%6.%7.%8"/>
      <w:lvlJc w:val="left"/>
      <w:pPr>
        <w:ind w:left="2007" w:hanging="1440"/>
      </w:pPr>
      <w:rPr>
        <w:rFonts w:hint="default"/>
        <w:color w:val="auto"/>
      </w:rPr>
    </w:lvl>
    <w:lvl w:ilvl="8">
      <w:start w:val="1"/>
      <w:numFmt w:val="decimal"/>
      <w:lvlText w:val="%1.%2.%3.%4.%5.%6.%7.%8.%9"/>
      <w:lvlJc w:val="left"/>
      <w:pPr>
        <w:ind w:left="2367" w:hanging="1800"/>
      </w:pPr>
      <w:rPr>
        <w:rFonts w:hint="default"/>
        <w:color w:val="auto"/>
      </w:rPr>
    </w:lvl>
  </w:abstractNum>
  <w:abstractNum w:abstractNumId="3" w15:restartNumberingAfterBreak="0">
    <w:nsid w:val="22195F34"/>
    <w:multiLevelType w:val="multilevel"/>
    <w:tmpl w:val="15B04A54"/>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2A9263AD"/>
    <w:multiLevelType w:val="hybridMultilevel"/>
    <w:tmpl w:val="A2BEF076"/>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5" w15:restartNumberingAfterBreak="0">
    <w:nsid w:val="36C7203A"/>
    <w:multiLevelType w:val="hybridMultilevel"/>
    <w:tmpl w:val="06D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03876"/>
    <w:multiLevelType w:val="multilevel"/>
    <w:tmpl w:val="2FCACC7E"/>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1A22E72"/>
    <w:multiLevelType w:val="hybridMultilevel"/>
    <w:tmpl w:val="FA0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AB7828"/>
    <w:multiLevelType w:val="multilevel"/>
    <w:tmpl w:val="15B04A54"/>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51446775"/>
    <w:multiLevelType w:val="multilevel"/>
    <w:tmpl w:val="9F2E17F2"/>
    <w:lvl w:ilvl="0">
      <w:start w:val="1"/>
      <w:numFmt w:val="decimal"/>
      <w:pStyle w:val="Heading1"/>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571F7E2F"/>
    <w:multiLevelType w:val="multilevel"/>
    <w:tmpl w:val="2FCACC7E"/>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5E727D27"/>
    <w:multiLevelType w:val="hybridMultilevel"/>
    <w:tmpl w:val="483228B2"/>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639A572C"/>
    <w:multiLevelType w:val="multilevel"/>
    <w:tmpl w:val="6FB26702"/>
    <w:lvl w:ilvl="0">
      <w:start w:val="1"/>
      <w:numFmt w:val="bullet"/>
      <w:lvlText w:val=""/>
      <w:lvlJc w:val="left"/>
      <w:pPr>
        <w:ind w:left="1137" w:hanging="570"/>
      </w:pPr>
      <w:rPr>
        <w:rFonts w:ascii="Symbol" w:hAnsi="Symbol" w:hint="default"/>
        <w:color w:val="auto"/>
      </w:rPr>
    </w:lvl>
    <w:lvl w:ilvl="1">
      <w:start w:val="1"/>
      <w:numFmt w:val="bullet"/>
      <w:lvlText w:val=""/>
      <w:lvlJc w:val="left"/>
      <w:pPr>
        <w:ind w:left="1137" w:hanging="570"/>
      </w:pPr>
      <w:rPr>
        <w:rFonts w:ascii="Symbol" w:hAnsi="Symbol"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1287" w:hanging="720"/>
      </w:pPr>
      <w:rPr>
        <w:rFonts w:hint="default"/>
        <w:color w:val="auto"/>
      </w:rPr>
    </w:lvl>
    <w:lvl w:ilvl="4">
      <w:start w:val="1"/>
      <w:numFmt w:val="decimal"/>
      <w:lvlText w:val="%1.%2.%3.%4.%5"/>
      <w:lvlJc w:val="left"/>
      <w:pPr>
        <w:ind w:left="1647" w:hanging="1080"/>
      </w:pPr>
      <w:rPr>
        <w:rFonts w:hint="default"/>
        <w:color w:val="auto"/>
      </w:rPr>
    </w:lvl>
    <w:lvl w:ilvl="5">
      <w:start w:val="1"/>
      <w:numFmt w:val="decimal"/>
      <w:lvlText w:val="%1.%2.%3.%4.%5.%6"/>
      <w:lvlJc w:val="left"/>
      <w:pPr>
        <w:ind w:left="1647" w:hanging="1080"/>
      </w:pPr>
      <w:rPr>
        <w:rFonts w:hint="default"/>
        <w:color w:val="auto"/>
      </w:rPr>
    </w:lvl>
    <w:lvl w:ilvl="6">
      <w:start w:val="1"/>
      <w:numFmt w:val="decimal"/>
      <w:lvlText w:val="%1.%2.%3.%4.%5.%6.%7"/>
      <w:lvlJc w:val="left"/>
      <w:pPr>
        <w:ind w:left="2007" w:hanging="1440"/>
      </w:pPr>
      <w:rPr>
        <w:rFonts w:hint="default"/>
        <w:color w:val="auto"/>
      </w:rPr>
    </w:lvl>
    <w:lvl w:ilvl="7">
      <w:start w:val="1"/>
      <w:numFmt w:val="decimal"/>
      <w:lvlText w:val="%1.%2.%3.%4.%5.%6.%7.%8"/>
      <w:lvlJc w:val="left"/>
      <w:pPr>
        <w:ind w:left="2007" w:hanging="1440"/>
      </w:pPr>
      <w:rPr>
        <w:rFonts w:hint="default"/>
        <w:color w:val="auto"/>
      </w:rPr>
    </w:lvl>
    <w:lvl w:ilvl="8">
      <w:start w:val="1"/>
      <w:numFmt w:val="decimal"/>
      <w:lvlText w:val="%1.%2.%3.%4.%5.%6.%7.%8.%9"/>
      <w:lvlJc w:val="left"/>
      <w:pPr>
        <w:ind w:left="2367" w:hanging="1800"/>
      </w:pPr>
      <w:rPr>
        <w:rFonts w:hint="default"/>
        <w:color w:val="auto"/>
      </w:rPr>
    </w:lvl>
  </w:abstractNum>
  <w:abstractNum w:abstractNumId="13" w15:restartNumberingAfterBreak="0">
    <w:nsid w:val="6B7C51B2"/>
    <w:multiLevelType w:val="hybridMultilevel"/>
    <w:tmpl w:val="E466D7A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6F640E66"/>
    <w:multiLevelType w:val="hybridMultilevel"/>
    <w:tmpl w:val="196480DC"/>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774E2B13"/>
    <w:multiLevelType w:val="hybridMultilevel"/>
    <w:tmpl w:val="23B41A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7B583B16"/>
    <w:multiLevelType w:val="hybridMultilevel"/>
    <w:tmpl w:val="9CB20976"/>
    <w:lvl w:ilvl="0" w:tplc="32428272">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18227F"/>
    <w:multiLevelType w:val="hybridMultilevel"/>
    <w:tmpl w:val="40D4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6"/>
  </w:num>
  <w:num w:numId="4">
    <w:abstractNumId w:val="7"/>
  </w:num>
  <w:num w:numId="5">
    <w:abstractNumId w:val="4"/>
  </w:num>
  <w:num w:numId="6">
    <w:abstractNumId w:val="14"/>
  </w:num>
  <w:num w:numId="7">
    <w:abstractNumId w:val="11"/>
  </w:num>
  <w:num w:numId="8">
    <w:abstractNumId w:val="15"/>
  </w:num>
  <w:num w:numId="9">
    <w:abstractNumId w:val="5"/>
  </w:num>
  <w:num w:numId="10">
    <w:abstractNumId w:val="1"/>
  </w:num>
  <w:num w:numId="11">
    <w:abstractNumId w:val="3"/>
  </w:num>
  <w:num w:numId="12">
    <w:abstractNumId w:val="8"/>
  </w:num>
  <w:num w:numId="13">
    <w:abstractNumId w:val="2"/>
  </w:num>
  <w:num w:numId="14">
    <w:abstractNumId w:val="12"/>
  </w:num>
  <w:num w:numId="15">
    <w:abstractNumId w:val="0"/>
  </w:num>
  <w:num w:numId="16">
    <w:abstractNumId w:val="10"/>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0B"/>
    <w:rsid w:val="00016647"/>
    <w:rsid w:val="00020AFA"/>
    <w:rsid w:val="00022E20"/>
    <w:rsid w:val="00082DF9"/>
    <w:rsid w:val="000B6EB4"/>
    <w:rsid w:val="000C09D8"/>
    <w:rsid w:val="000E7E94"/>
    <w:rsid w:val="0010735C"/>
    <w:rsid w:val="0011022D"/>
    <w:rsid w:val="0014535D"/>
    <w:rsid w:val="001748E1"/>
    <w:rsid w:val="001857F3"/>
    <w:rsid w:val="00194C87"/>
    <w:rsid w:val="001C0427"/>
    <w:rsid w:val="001C769A"/>
    <w:rsid w:val="0020412B"/>
    <w:rsid w:val="00205A34"/>
    <w:rsid w:val="00207D30"/>
    <w:rsid w:val="0026704F"/>
    <w:rsid w:val="002B06FC"/>
    <w:rsid w:val="002D4C4C"/>
    <w:rsid w:val="00306100"/>
    <w:rsid w:val="003164E1"/>
    <w:rsid w:val="00322E38"/>
    <w:rsid w:val="00350B9A"/>
    <w:rsid w:val="0035459E"/>
    <w:rsid w:val="00364DE6"/>
    <w:rsid w:val="003723BB"/>
    <w:rsid w:val="003C7622"/>
    <w:rsid w:val="003D2649"/>
    <w:rsid w:val="00405EBC"/>
    <w:rsid w:val="00427F79"/>
    <w:rsid w:val="00431BE3"/>
    <w:rsid w:val="00451D9C"/>
    <w:rsid w:val="00464569"/>
    <w:rsid w:val="00470873"/>
    <w:rsid w:val="00471DB5"/>
    <w:rsid w:val="00494FAC"/>
    <w:rsid w:val="004D119A"/>
    <w:rsid w:val="004E6FB8"/>
    <w:rsid w:val="004F3753"/>
    <w:rsid w:val="005300F0"/>
    <w:rsid w:val="00554556"/>
    <w:rsid w:val="005B01A9"/>
    <w:rsid w:val="005B1AB0"/>
    <w:rsid w:val="005C346F"/>
    <w:rsid w:val="005C6F65"/>
    <w:rsid w:val="00637FF5"/>
    <w:rsid w:val="00663780"/>
    <w:rsid w:val="0067364C"/>
    <w:rsid w:val="006835A6"/>
    <w:rsid w:val="006A70E1"/>
    <w:rsid w:val="006B3F23"/>
    <w:rsid w:val="006E5657"/>
    <w:rsid w:val="006F2085"/>
    <w:rsid w:val="007052B9"/>
    <w:rsid w:val="00711F72"/>
    <w:rsid w:val="007527A2"/>
    <w:rsid w:val="007531F2"/>
    <w:rsid w:val="007544D1"/>
    <w:rsid w:val="00763516"/>
    <w:rsid w:val="007C13E6"/>
    <w:rsid w:val="007D0FDA"/>
    <w:rsid w:val="007F08BC"/>
    <w:rsid w:val="00805578"/>
    <w:rsid w:val="008160B7"/>
    <w:rsid w:val="00820587"/>
    <w:rsid w:val="00823AA4"/>
    <w:rsid w:val="00846F62"/>
    <w:rsid w:val="00851E4F"/>
    <w:rsid w:val="008A1492"/>
    <w:rsid w:val="008A27CE"/>
    <w:rsid w:val="008A3329"/>
    <w:rsid w:val="008C35B7"/>
    <w:rsid w:val="009045AF"/>
    <w:rsid w:val="009122D7"/>
    <w:rsid w:val="00916AB8"/>
    <w:rsid w:val="00940E6F"/>
    <w:rsid w:val="00944F40"/>
    <w:rsid w:val="00984400"/>
    <w:rsid w:val="00990E24"/>
    <w:rsid w:val="009B2BD4"/>
    <w:rsid w:val="009E3A0D"/>
    <w:rsid w:val="00A07486"/>
    <w:rsid w:val="00A27A52"/>
    <w:rsid w:val="00A3701B"/>
    <w:rsid w:val="00A55765"/>
    <w:rsid w:val="00A600C1"/>
    <w:rsid w:val="00A64B60"/>
    <w:rsid w:val="00A70C8D"/>
    <w:rsid w:val="00AA14F5"/>
    <w:rsid w:val="00AE5527"/>
    <w:rsid w:val="00B0179A"/>
    <w:rsid w:val="00B01B99"/>
    <w:rsid w:val="00B1210C"/>
    <w:rsid w:val="00B915F4"/>
    <w:rsid w:val="00B96206"/>
    <w:rsid w:val="00BA05AA"/>
    <w:rsid w:val="00BD5E55"/>
    <w:rsid w:val="00C44578"/>
    <w:rsid w:val="00C82DBD"/>
    <w:rsid w:val="00C918A8"/>
    <w:rsid w:val="00CB0149"/>
    <w:rsid w:val="00CD0B95"/>
    <w:rsid w:val="00CE2D0B"/>
    <w:rsid w:val="00D03A97"/>
    <w:rsid w:val="00D3252F"/>
    <w:rsid w:val="00D43EA1"/>
    <w:rsid w:val="00D7386A"/>
    <w:rsid w:val="00D75F18"/>
    <w:rsid w:val="00D81A18"/>
    <w:rsid w:val="00DC1303"/>
    <w:rsid w:val="00DD7FB1"/>
    <w:rsid w:val="00DF1A5B"/>
    <w:rsid w:val="00DF35E6"/>
    <w:rsid w:val="00E01E6D"/>
    <w:rsid w:val="00E13C98"/>
    <w:rsid w:val="00E26F10"/>
    <w:rsid w:val="00EA02EF"/>
    <w:rsid w:val="00EC54FC"/>
    <w:rsid w:val="00EE4313"/>
    <w:rsid w:val="00F2467E"/>
    <w:rsid w:val="00F36845"/>
    <w:rsid w:val="00F81F19"/>
    <w:rsid w:val="00FA7391"/>
    <w:rsid w:val="00FD79C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65056B"/>
  <w15:docId w15:val="{7792264C-EC75-44EF-9A0A-7E721357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0B"/>
    <w:pPr>
      <w:tabs>
        <w:tab w:val="left" w:pos="567"/>
      </w:tabs>
      <w:spacing w:after="0" w:line="240" w:lineRule="auto"/>
      <w:ind w:left="567" w:hanging="567"/>
    </w:pPr>
    <w:rPr>
      <w:rFonts w:ascii="Arial" w:eastAsia="SimSun" w:hAnsi="Arial" w:cs="Arial"/>
      <w:sz w:val="20"/>
      <w:szCs w:val="20"/>
      <w:lang w:eastAsia="zh-CN"/>
    </w:rPr>
  </w:style>
  <w:style w:type="paragraph" w:styleId="Heading1">
    <w:name w:val="heading 1"/>
    <w:basedOn w:val="ListParagraph"/>
    <w:next w:val="Normal"/>
    <w:link w:val="Heading1Char"/>
    <w:uiPriority w:val="9"/>
    <w:qFormat/>
    <w:rsid w:val="00CE2D0B"/>
    <w:pPr>
      <w:numPr>
        <w:numId w:val="1"/>
      </w:numPr>
      <w:tabs>
        <w:tab w:val="clear" w:pos="567"/>
      </w:tabs>
      <w:outlineLvl w:val="0"/>
    </w:pPr>
    <w:rPr>
      <w:b/>
      <w:sz w:val="24"/>
    </w:rPr>
  </w:style>
  <w:style w:type="paragraph" w:styleId="Heading2">
    <w:name w:val="heading 2"/>
    <w:basedOn w:val="Normal"/>
    <w:next w:val="Normal"/>
    <w:link w:val="Heading2Char"/>
    <w:uiPriority w:val="9"/>
    <w:unhideWhenUsed/>
    <w:qFormat/>
    <w:rsid w:val="00CE2D0B"/>
    <w:pPr>
      <w:tabs>
        <w:tab w:val="clear" w:pos="567"/>
      </w:tabs>
      <w:ind w:firstLine="0"/>
      <w:outlineLvl w:val="1"/>
    </w:pPr>
    <w:rPr>
      <w:b/>
      <w:sz w:val="24"/>
      <w:szCs w:val="24"/>
    </w:rPr>
  </w:style>
  <w:style w:type="paragraph" w:styleId="Heading3">
    <w:name w:val="heading 3"/>
    <w:basedOn w:val="Normal"/>
    <w:next w:val="Normal"/>
    <w:link w:val="Heading3Char"/>
    <w:uiPriority w:val="9"/>
    <w:unhideWhenUsed/>
    <w:qFormat/>
    <w:rsid w:val="00CE2D0B"/>
    <w:pPr>
      <w:keepNext/>
      <w:keepLines/>
      <w:tabs>
        <w:tab w:val="clear" w:pos="567"/>
        <w:tab w:val="left" w:pos="720"/>
      </w:tabs>
      <w:ind w:left="1134"/>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paragraph" w:styleId="Title">
    <w:name w:val="Title"/>
    <w:aliases w:val="Policy Title"/>
    <w:basedOn w:val="Normal"/>
    <w:next w:val="Normal"/>
    <w:link w:val="TitleChar"/>
    <w:uiPriority w:val="10"/>
    <w:qFormat/>
    <w:rsid w:val="00CE2D0B"/>
    <w:rPr>
      <w:rFonts w:eastAsiaTheme="minorHAnsi"/>
      <w:b/>
      <w:sz w:val="32"/>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pPr>
      <w:spacing w:after="0" w:line="240" w:lineRule="auto"/>
    </w:pPr>
    <w:rPr>
      <w:rFonts w:ascii="Trebuchet MS" w:eastAsia="SimSun" w:hAnsi="Trebuchet MS"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uiPriority w:val="34"/>
    <w:qFormat/>
    <w:rsid w:val="00CE2D0B"/>
    <w:pPr>
      <w:ind w:left="720"/>
      <w:contextualSpacing/>
    </w:pPr>
  </w:style>
  <w:style w:type="character" w:customStyle="1" w:styleId="Heading2Char">
    <w:name w:val="Heading 2 Char"/>
    <w:basedOn w:val="DefaultParagraphFont"/>
    <w:link w:val="Heading2"/>
    <w:uiPriority w:val="9"/>
    <w:rsid w:val="00CE2D0B"/>
    <w:rPr>
      <w:rFonts w:ascii="Arial" w:eastAsia="SimSun" w:hAnsi="Arial" w:cs="Arial"/>
      <w:b/>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CE2D0B"/>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820587"/>
    <w:pPr>
      <w:tabs>
        <w:tab w:val="clear" w:pos="567"/>
        <w:tab w:val="right" w:leader="dot" w:pos="10194"/>
      </w:tabs>
      <w:spacing w:after="40"/>
      <w:ind w:left="425" w:hanging="425"/>
    </w:pPr>
  </w:style>
  <w:style w:type="paragraph" w:styleId="TOC2">
    <w:name w:val="toc 2"/>
    <w:basedOn w:val="Normal"/>
    <w:next w:val="Normal"/>
    <w:autoRedefine/>
    <w:uiPriority w:val="39"/>
    <w:unhideWhenUsed/>
    <w:rsid w:val="008A1492"/>
    <w:pPr>
      <w:tabs>
        <w:tab w:val="clear" w:pos="567"/>
        <w:tab w:val="right" w:leader="dot" w:pos="10194"/>
      </w:tabs>
      <w:spacing w:after="40"/>
      <w:ind w:left="850" w:hanging="425"/>
    </w:pPr>
  </w:style>
  <w:style w:type="paragraph" w:styleId="TOC3">
    <w:name w:val="toc 3"/>
    <w:basedOn w:val="Normal"/>
    <w:next w:val="Normal"/>
    <w:autoRedefine/>
    <w:uiPriority w:val="39"/>
    <w:unhideWhenUsed/>
    <w:rsid w:val="008A1492"/>
    <w:pPr>
      <w:tabs>
        <w:tab w:val="clear" w:pos="567"/>
        <w:tab w:val="right" w:leader="dot" w:pos="10194"/>
      </w:tabs>
      <w:spacing w:after="40"/>
      <w:ind w:left="993" w:hanging="284"/>
    </w:pPr>
  </w:style>
  <w:style w:type="paragraph" w:styleId="BalloonText">
    <w:name w:val="Balloon Text"/>
    <w:basedOn w:val="Normal"/>
    <w:link w:val="BalloonTextChar"/>
    <w:uiPriority w:val="99"/>
    <w:semiHidden/>
    <w:unhideWhenUsed/>
    <w:rsid w:val="009122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2D7"/>
    <w:rPr>
      <w:rFonts w:ascii="Lucida Grande" w:eastAsia="SimSun" w:hAnsi="Lucida Grande" w:cs="Lucida Grande"/>
      <w:sz w:val="18"/>
      <w:szCs w:val="18"/>
      <w:lang w:eastAsia="zh-CN"/>
    </w:rPr>
  </w:style>
  <w:style w:type="paragraph" w:customStyle="1" w:styleId="Default">
    <w:name w:val="Default"/>
    <w:rsid w:val="00A600C1"/>
    <w:pPr>
      <w:autoSpaceDE w:val="0"/>
      <w:autoSpaceDN w:val="0"/>
      <w:adjustRightInd w:val="0"/>
      <w:spacing w:after="0" w:line="240" w:lineRule="auto"/>
    </w:pPr>
    <w:rPr>
      <w:rFonts w:ascii="Trebuchet MS" w:hAnsi="Trebuchet MS" w:cs="Trebuchet MS"/>
      <w:color w:val="000000"/>
      <w:sz w:val="24"/>
      <w:szCs w:val="24"/>
      <w:lang w:val="en-GB"/>
    </w:rPr>
  </w:style>
  <w:style w:type="character" w:styleId="FollowedHyperlink">
    <w:name w:val="FollowedHyperlink"/>
    <w:basedOn w:val="DefaultParagraphFont"/>
    <w:uiPriority w:val="99"/>
    <w:semiHidden/>
    <w:unhideWhenUsed/>
    <w:rsid w:val="00AA1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gal-content/EN/TXT/?uri=CELEX%3A32016R067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64977a3-7316-499f-8db5-c889d1e95734" xsi:nil="true"/>
    <lcf76f155ced4ddcb4097134ff3c332f xmlns="f72e35b0-1d91-441b-86e4-0dde0a4698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E65179A71D344E8A71F7D40F5F7126" ma:contentTypeVersion="14" ma:contentTypeDescription="Create a new document." ma:contentTypeScope="" ma:versionID="82bf86e106c74a648fc5f3714a4acc7f">
  <xsd:schema xmlns:xsd="http://www.w3.org/2001/XMLSchema" xmlns:xs="http://www.w3.org/2001/XMLSchema" xmlns:p="http://schemas.microsoft.com/office/2006/metadata/properties" xmlns:ns2="f72e35b0-1d91-441b-86e4-0dde0a469893" xmlns:ns3="764977a3-7316-499f-8db5-c889d1e95734" xmlns:ns4="7db32c9b-c4d4-4290-a663-000bee648ab1" targetNamespace="http://schemas.microsoft.com/office/2006/metadata/properties" ma:root="true" ma:fieldsID="278b75c80e67ae3bb525b596328e4673" ns2:_="" ns3:_="" ns4:_="">
    <xsd:import namespace="f72e35b0-1d91-441b-86e4-0dde0a469893"/>
    <xsd:import namespace="764977a3-7316-499f-8db5-c889d1e95734"/>
    <xsd:import namespace="7db32c9b-c4d4-4290-a663-000bee648a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35b0-1d91-441b-86e4-0dde0a4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ca4fbc-e066-4c74-89d4-2048b13e2f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977a3-7316-499f-8db5-c889d1e95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1325fd-9017-4d2f-8574-7834211763b2}" ma:internalName="TaxCatchAll" ma:showField="CatchAllData" ma:web="764977a3-7316-499f-8db5-c889d1e957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2c9b-c4d4-4290-a663-000bee648a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3043D-784B-4540-8C00-9D96E192EB71}">
  <ds:schemaRefs>
    <ds:schemaRef ds:uri="http://schemas.microsoft.com/sharepoint/v3/contenttype/forms"/>
  </ds:schemaRefs>
</ds:datastoreItem>
</file>

<file path=customXml/itemProps2.xml><?xml version="1.0" encoding="utf-8"?>
<ds:datastoreItem xmlns:ds="http://schemas.openxmlformats.org/officeDocument/2006/customXml" ds:itemID="{AEBE1499-AEC5-498C-9AED-A9722B4A824E}">
  <ds:schemaRefs>
    <ds:schemaRef ds:uri="http://purl.org/dc/elements/1.1/"/>
    <ds:schemaRef ds:uri="http://schemas.microsoft.com/office/2006/documentManagement/types"/>
    <ds:schemaRef ds:uri="f72e35b0-1d91-441b-86e4-0dde0a469893"/>
    <ds:schemaRef ds:uri="http://purl.org/dc/terms/"/>
    <ds:schemaRef ds:uri="http://purl.org/dc/dcmitype/"/>
    <ds:schemaRef ds:uri="764977a3-7316-499f-8db5-c889d1e95734"/>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db32c9b-c4d4-4290-a663-000bee648ab1"/>
  </ds:schemaRefs>
</ds:datastoreItem>
</file>

<file path=customXml/itemProps3.xml><?xml version="1.0" encoding="utf-8"?>
<ds:datastoreItem xmlns:ds="http://schemas.openxmlformats.org/officeDocument/2006/customXml" ds:itemID="{B5566010-6FFD-48A6-B9E1-D60A4394F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e35b0-1d91-441b-86e4-0dde0a469893"/>
    <ds:schemaRef ds:uri="764977a3-7316-499f-8db5-c889d1e95734"/>
    <ds:schemaRef ds:uri="7db32c9b-c4d4-4290-a663-000bee648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2B7117-B73B-40D6-AAEF-629AD96D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1492</Words>
  <Characters>8507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GDPR Policy and Procedure Template</vt:lpstr>
    </vt:vector>
  </TitlesOfParts>
  <Company>Finagon</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Policy and Procedure Template</dc:title>
  <dc:subject/>
  <dc:creator>Finagon</dc:creator>
  <cp:keywords/>
  <dc:description/>
  <cp:lastModifiedBy>David Hastings</cp:lastModifiedBy>
  <cp:revision>2</cp:revision>
  <dcterms:created xsi:type="dcterms:W3CDTF">2024-06-19T12:56:00Z</dcterms:created>
  <dcterms:modified xsi:type="dcterms:W3CDTF">2024-06-19T12:56:00Z</dcterms:modified>
  <cp:category>GDPR Policy and Procedure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0x0101004BE65179A71D344E8A71F7D40F5F7126</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y fmtid="{D5CDD505-2E9C-101B-9397-08002B2CF9AE}" pid="15" name="MediaServiceImageTags">
    <vt:lpwstr/>
  </property>
</Properties>
</file>