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D8A11AE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00AC2026">
        <w:rPr>
          <w:rFonts w:ascii="Arial" w:eastAsia="Arial" w:hAnsi="Arial" w:cs="Arial"/>
          <w:b/>
          <w:bCs/>
          <w:sz w:val="24"/>
          <w:szCs w:val="24"/>
        </w:rPr>
        <w:t xml:space="preserve">May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>Bank Holiday</w:t>
      </w:r>
      <w:r w:rsidR="00AC2026">
        <w:rPr>
          <w:rFonts w:ascii="Arial" w:eastAsia="Arial" w:hAnsi="Arial" w:cs="Arial"/>
          <w:b/>
          <w:bCs/>
          <w:sz w:val="24"/>
          <w:szCs w:val="24"/>
        </w:rPr>
        <w:t>s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C56D1F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00C21482">
        <w:rPr>
          <w:rFonts w:ascii="Arial" w:eastAsia="Arial" w:hAnsi="Arial" w:cs="Arial"/>
          <w:sz w:val="24"/>
          <w:szCs w:val="24"/>
        </w:rPr>
        <w:t xml:space="preserve">the two </w:t>
      </w:r>
      <w:r w:rsidR="00AC2026">
        <w:rPr>
          <w:rFonts w:ascii="Arial" w:eastAsia="Arial" w:hAnsi="Arial" w:cs="Arial"/>
          <w:sz w:val="24"/>
          <w:szCs w:val="24"/>
        </w:rPr>
        <w:t>May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Bank Holiday</w:t>
      </w:r>
      <w:r w:rsidR="00AC2026">
        <w:rPr>
          <w:rFonts w:ascii="Arial" w:eastAsia="Arial" w:hAnsi="Arial" w:cs="Arial"/>
          <w:sz w:val="24"/>
          <w:szCs w:val="24"/>
        </w:rPr>
        <w:t>s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</w:t>
      </w:r>
      <w:r w:rsidR="00C21482">
        <w:rPr>
          <w:rFonts w:ascii="Arial" w:eastAsia="Arial" w:hAnsi="Arial" w:cs="Arial"/>
          <w:sz w:val="24"/>
          <w:szCs w:val="24"/>
        </w:rPr>
        <w:t xml:space="preserve">for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C21482">
        <w:rPr>
          <w:rFonts w:ascii="Arial" w:eastAsia="Arial" w:hAnsi="Arial" w:cs="Arial"/>
          <w:sz w:val="24"/>
          <w:szCs w:val="24"/>
        </w:rPr>
        <w:t>.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6DC6BB7A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AC2026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3</w:t>
      </w:r>
      <w:r w:rsidR="00AC2026" w:rsidRP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rd</w:t>
      </w:r>
      <w:r w:rsid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and </w:t>
      </w:r>
      <w:r w:rsidR="003105E2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24th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5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1989"/>
      </w:tblGrid>
      <w:tr w:rsidR="00817264" w:rsidRPr="00101DD5" w14:paraId="7E095378" w14:textId="77777777" w:rsidTr="542F789C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7317750A" w:rsidR="00817264" w:rsidRPr="00F62E0D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1441B5A5" w:rsidR="00817264" w:rsidRPr="00101DD5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</w:tr>
      <w:tr w:rsidR="0AFBB1D7" w:rsidRPr="00101DD5" w14:paraId="529CD130" w14:textId="77777777" w:rsidTr="542F789C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542F789C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1551" w:type="dxa"/>
            <w:gridSpan w:val="6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41"/>
      </w:tblGrid>
      <w:tr w:rsidR="005A7047" w:rsidRPr="00101DD5" w14:paraId="2AEC1BEB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42E754E6" w14:textId="1422B11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7B9D83AE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41" w:type="dxa"/>
            <w:vAlign w:val="center"/>
          </w:tcPr>
          <w:p w14:paraId="17638C69" w14:textId="5AF5AC8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5A7047" w:rsidRPr="00101DD5" w14:paraId="380FD34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>Osbon  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141" w:type="dxa"/>
            <w:vAlign w:val="center"/>
          </w:tcPr>
          <w:p w14:paraId="374A4A44" w14:textId="115D10A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5A7047" w:rsidRPr="00101DD5" w14:paraId="156C5F7F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45ED70A" w14:textId="6C27BA14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428430C7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7FEBC22" w14:textId="7CC3446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A7047" w:rsidRPr="00101DD5" w14:paraId="5226C93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3CF30580" w14:textId="3382072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0E52C65A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5A7047" w:rsidRPr="00101DD5" w:rsidRDefault="005A7047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72A06515" w14:textId="1C2092CF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1E1BD8F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5A7047" w:rsidRPr="00101DD5" w14:paraId="78F86A74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E749157" w14:textId="0A7FBC61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81F9F83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5A7047" w:rsidRPr="00101DD5" w:rsidRDefault="005A7047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59694F9A" w14:textId="796C998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7E5A2586" w14:textId="77777777" w:rsidTr="005A704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3206F49" w14:textId="247E3F3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43215B40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FA217F1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4DDC74E6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0C59898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6581CA84" w14:textId="1D7D7386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44"/>
      </w:tblGrid>
      <w:tr w:rsidR="00817264" w:rsidRPr="00101DD5" w14:paraId="1C27BB8A" w14:textId="77777777" w:rsidTr="542F789C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372749A0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5C467FDD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C800A0" w:rsidRPr="00101DD5" w14:paraId="717747E4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542F789C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542F789C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542F789C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542F789C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542F789C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542F789C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542F789C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2409"/>
      </w:tblGrid>
      <w:tr w:rsidR="00817264" w:rsidRPr="00101DD5" w14:paraId="2A3B2D8E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34235318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48903CD7" w14:textId="0E91A236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7B5D674C" w:rsidRPr="00101DD5" w14:paraId="2F44FD6A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542F789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542F789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542F789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542F789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542F789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542F789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542F789C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542F789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542F789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542F789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542F789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BF0C45E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13A880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265075B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6A33DAFD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2311"/>
      </w:tblGrid>
      <w:tr w:rsidR="00817264" w:rsidRPr="00101DD5" w14:paraId="4E55FAB8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48C732F" w14:textId="506CE73E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524F176E" w14:textId="5E33330A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D52120" w:rsidRPr="00101DD5" w14:paraId="75008053" w14:textId="215B36F9" w:rsidTr="542F789C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4BBED022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6D90AB6F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0F20B51B" w14:textId="73D365DD" w:rsidR="00654BC7" w:rsidRPr="00101DD5" w:rsidRDefault="00F74A9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49E7CD" w14:textId="77777777" w:rsidR="00F74A93" w:rsidRDefault="00F74A93">
      <w:pPr>
        <w:rPr>
          <w:rFonts w:ascii="Arial" w:hAnsi="Arial" w:cs="Arial"/>
          <w:b/>
          <w:sz w:val="24"/>
          <w:szCs w:val="24"/>
          <w:u w:val="single"/>
        </w:rPr>
      </w:pPr>
    </w:p>
    <w:p w14:paraId="5B9B41BE" w14:textId="39E97C14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2311"/>
      </w:tblGrid>
      <w:tr w:rsidR="008D6F35" w:rsidRPr="00101DD5" w14:paraId="3350EDBB" w14:textId="77777777" w:rsidTr="542F789C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232AD632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31CF455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E57B44" w:rsidRPr="00101DD5" w14:paraId="000A54C7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542F789C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4AF2" w14:textId="77777777" w:rsidR="00A1429C" w:rsidRDefault="00A1429C">
      <w:pPr>
        <w:spacing w:after="0" w:line="240" w:lineRule="auto"/>
      </w:pPr>
      <w:r>
        <w:separator/>
      </w:r>
    </w:p>
  </w:endnote>
  <w:endnote w:type="continuationSeparator" w:id="0">
    <w:p w14:paraId="4A3276A0" w14:textId="77777777" w:rsidR="00A1429C" w:rsidRDefault="00A1429C">
      <w:pPr>
        <w:spacing w:after="0" w:line="240" w:lineRule="auto"/>
      </w:pPr>
      <w:r>
        <w:continuationSeparator/>
      </w:r>
    </w:p>
  </w:endnote>
  <w:endnote w:type="continuationNotice" w:id="1">
    <w:p w14:paraId="7B732478" w14:textId="77777777" w:rsidR="00A1429C" w:rsidRDefault="00A14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0608" w14:textId="77777777" w:rsidR="00A1429C" w:rsidRDefault="00A1429C">
      <w:pPr>
        <w:spacing w:after="0" w:line="240" w:lineRule="auto"/>
      </w:pPr>
      <w:r>
        <w:separator/>
      </w:r>
    </w:p>
  </w:footnote>
  <w:footnote w:type="continuationSeparator" w:id="0">
    <w:p w14:paraId="5441EBAA" w14:textId="77777777" w:rsidR="00A1429C" w:rsidRDefault="00A1429C">
      <w:pPr>
        <w:spacing w:after="0" w:line="240" w:lineRule="auto"/>
      </w:pPr>
      <w:r>
        <w:continuationSeparator/>
      </w:r>
    </w:p>
  </w:footnote>
  <w:footnote w:type="continuationNotice" w:id="1">
    <w:p w14:paraId="53C439A9" w14:textId="77777777" w:rsidR="00A1429C" w:rsidRDefault="00A14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0C41"/>
    <w:rsid w:val="00172AC0"/>
    <w:rsid w:val="0017788D"/>
    <w:rsid w:val="001A3F3D"/>
    <w:rsid w:val="001A727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1DD6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05E2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979CD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4173C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A7047"/>
    <w:rsid w:val="005BE6F0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4EBE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0DE6"/>
    <w:rsid w:val="007C4494"/>
    <w:rsid w:val="007D4815"/>
    <w:rsid w:val="007E6C29"/>
    <w:rsid w:val="007F129C"/>
    <w:rsid w:val="007F79AB"/>
    <w:rsid w:val="00802834"/>
    <w:rsid w:val="0081726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470D"/>
    <w:rsid w:val="0093688C"/>
    <w:rsid w:val="0093739F"/>
    <w:rsid w:val="0093773D"/>
    <w:rsid w:val="00953756"/>
    <w:rsid w:val="00962CBA"/>
    <w:rsid w:val="009631DC"/>
    <w:rsid w:val="00966790"/>
    <w:rsid w:val="00966C19"/>
    <w:rsid w:val="0097129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1429C"/>
    <w:rsid w:val="00A20E48"/>
    <w:rsid w:val="00A33C83"/>
    <w:rsid w:val="00A35050"/>
    <w:rsid w:val="00A377A1"/>
    <w:rsid w:val="00A43DAE"/>
    <w:rsid w:val="00A647FD"/>
    <w:rsid w:val="00A67981"/>
    <w:rsid w:val="00A719AE"/>
    <w:rsid w:val="00A72841"/>
    <w:rsid w:val="00A73E73"/>
    <w:rsid w:val="00A81852"/>
    <w:rsid w:val="00A93EC6"/>
    <w:rsid w:val="00AA3174"/>
    <w:rsid w:val="00AB1442"/>
    <w:rsid w:val="00AC03A6"/>
    <w:rsid w:val="00AC2026"/>
    <w:rsid w:val="00AD1DD0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30FB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1482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65CA7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5D00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9738E"/>
    <w:rsid w:val="00EA4AC9"/>
    <w:rsid w:val="00EA550E"/>
    <w:rsid w:val="00EC109B"/>
    <w:rsid w:val="00EE0456"/>
    <w:rsid w:val="00EF0750"/>
    <w:rsid w:val="00F041F9"/>
    <w:rsid w:val="00F04C7C"/>
    <w:rsid w:val="00F06F67"/>
    <w:rsid w:val="00F10D24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4A93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1443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7616E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1DEBEC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2F789C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0637B1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725933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7db32c9b-c4d4-4290-a663-000bee648ab1" xsi:nil="true"/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426B-C191-4856-B9E8-AE6D9BC37B1F}"/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purl.org/dc/elements/1.1/"/>
    <ds:schemaRef ds:uri="http://schemas.microsoft.com/office/2006/documentManagement/types"/>
    <ds:schemaRef ds:uri="260e7177-7b89-4b18-80cc-09161b7eee8d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fc7dfd0-a17b-4d45-8f90-9cc02895e3c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2025-04-28T11:11:00Z</dcterms:created>
  <dcterms:modified xsi:type="dcterms:W3CDTF">2025-04-28T11:11:00Z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