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27C41" w14:textId="77777777" w:rsidR="004B1BDD" w:rsidRDefault="00A138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Health </w:t>
      </w:r>
      <w:proofErr w:type="gramStart"/>
      <w:r>
        <w:rPr>
          <w:b/>
          <w:sz w:val="28"/>
          <w:szCs w:val="28"/>
        </w:rPr>
        <w:t>impacts</w:t>
      </w:r>
      <w:proofErr w:type="gramEnd"/>
      <w:r>
        <w:rPr>
          <w:b/>
          <w:sz w:val="28"/>
          <w:szCs w:val="28"/>
        </w:rPr>
        <w:t xml:space="preserve"> of waste incineration</w:t>
      </w:r>
      <w:r w:rsidRPr="00A13801">
        <w:rPr>
          <w:b/>
          <w:sz w:val="28"/>
          <w:szCs w:val="28"/>
        </w:rPr>
        <w:t xml:space="preserve"> </w:t>
      </w:r>
    </w:p>
    <w:p w14:paraId="591571C6" w14:textId="77777777" w:rsidR="00A13801" w:rsidRDefault="001C530B">
      <w:r>
        <w:t>From Laura Stoll, P</w:t>
      </w:r>
      <w:r w:rsidR="00A13801">
        <w:t>ublic Health, Waltham Forest Council.</w:t>
      </w:r>
    </w:p>
    <w:p w14:paraId="26BAA08F" w14:textId="5AB5FF20" w:rsidR="00A13801" w:rsidRDefault="00A13801" w:rsidP="00A13801">
      <w:pPr>
        <w:spacing w:after="12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 report from the UKHSA (</w:t>
      </w:r>
      <w:hyperlink r:id="rId8" w:history="1">
        <w:r>
          <w:rPr>
            <w:rStyle w:val="Hyperlink"/>
            <w:rFonts w:ascii="Calibri" w:eastAsia="Times New Roman" w:hAnsi="Calibri" w:cs="Calibri"/>
          </w:rPr>
          <w:t>Health impacts of waste incineration: a systematic review of epidemiological evidence in the UK and EU, following implementation of the Waste Incineration Directive</w:t>
        </w:r>
      </w:hyperlink>
      <w:r>
        <w:rPr>
          <w:rFonts w:ascii="Calibri" w:eastAsia="Times New Roman" w:hAnsi="Calibri" w:cs="Calibri"/>
        </w:rPr>
        <w:t xml:space="preserve">) </w:t>
      </w:r>
      <w:r w:rsidR="00E948AF">
        <w:rPr>
          <w:rFonts w:ascii="Calibri" w:eastAsia="Times New Roman" w:hAnsi="Calibri" w:cs="Calibri"/>
        </w:rPr>
        <w:t>reviewed</w:t>
      </w:r>
      <w:r>
        <w:rPr>
          <w:rFonts w:ascii="Calibri" w:eastAsia="Times New Roman" w:hAnsi="Calibri" w:cs="Calibri"/>
        </w:rPr>
        <w:t xml:space="preserve"> 12 studies </w:t>
      </w:r>
      <w:r w:rsidR="00E948AF">
        <w:rPr>
          <w:rFonts w:ascii="Calibri" w:eastAsia="Times New Roman" w:hAnsi="Calibri" w:cs="Calibri"/>
        </w:rPr>
        <w:t>(</w:t>
      </w:r>
      <w:r>
        <w:rPr>
          <w:rFonts w:ascii="Calibri" w:eastAsia="Times New Roman" w:hAnsi="Calibri" w:cs="Calibri"/>
        </w:rPr>
        <w:t>three from the UK and the remainder from the EU mostly Italy</w:t>
      </w:r>
      <w:r w:rsidR="00E948AF">
        <w:rPr>
          <w:rFonts w:ascii="Calibri" w:eastAsia="Times New Roman" w:hAnsi="Calibri" w:cs="Calibri"/>
        </w:rPr>
        <w:t>). The studies looked</w:t>
      </w:r>
      <w:r w:rsidR="001C530B">
        <w:rPr>
          <w:rFonts w:ascii="Calibri" w:eastAsia="Times New Roman" w:hAnsi="Calibri" w:cs="Calibri"/>
        </w:rPr>
        <w:t xml:space="preserve"> </w:t>
      </w:r>
      <w:r w:rsidR="00E948AF">
        <w:rPr>
          <w:rFonts w:ascii="Calibri" w:eastAsia="Times New Roman" w:hAnsi="Calibri" w:cs="Calibri"/>
        </w:rPr>
        <w:t>at</w:t>
      </w:r>
      <w:r w:rsidR="001C530B">
        <w:rPr>
          <w:rFonts w:ascii="Calibri" w:eastAsia="Times New Roman" w:hAnsi="Calibri" w:cs="Calibri"/>
        </w:rPr>
        <w:t xml:space="preserve"> </w:t>
      </w:r>
      <w:r w:rsidR="00E948AF">
        <w:rPr>
          <w:rFonts w:ascii="Calibri" w:eastAsia="Times New Roman" w:hAnsi="Calibri" w:cs="Calibri"/>
        </w:rPr>
        <w:t xml:space="preserve">various health conditions - </w:t>
      </w:r>
      <w:r w:rsidR="001C530B">
        <w:rPr>
          <w:rFonts w:ascii="Calibri" w:eastAsia="Times New Roman" w:hAnsi="Calibri" w:cs="Calibri"/>
        </w:rPr>
        <w:t xml:space="preserve">cancer, pregnancy and adverse birth outcomes, mortality, morbidity and </w:t>
      </w:r>
      <w:r w:rsidR="00E948AF">
        <w:rPr>
          <w:rFonts w:ascii="Calibri" w:eastAsia="Times New Roman" w:hAnsi="Calibri" w:cs="Calibri"/>
        </w:rPr>
        <w:t xml:space="preserve">hospital admissions </w:t>
      </w:r>
      <w:r w:rsidR="0091793B">
        <w:rPr>
          <w:rFonts w:ascii="Calibri" w:eastAsia="Times New Roman" w:hAnsi="Calibri" w:cs="Calibri"/>
        </w:rPr>
        <w:t>–</w:t>
      </w:r>
      <w:r w:rsidR="00E948AF">
        <w:rPr>
          <w:rFonts w:ascii="Calibri" w:eastAsia="Times New Roman" w:hAnsi="Calibri" w:cs="Calibri"/>
        </w:rPr>
        <w:t xml:space="preserve"> </w:t>
      </w:r>
      <w:r w:rsidR="0091793B">
        <w:rPr>
          <w:rFonts w:ascii="Calibri" w:eastAsia="Times New Roman" w:hAnsi="Calibri" w:cs="Calibri"/>
        </w:rPr>
        <w:t xml:space="preserve">of people who lived </w:t>
      </w:r>
      <w:r w:rsidR="00E948AF">
        <w:rPr>
          <w:rFonts w:ascii="Calibri" w:eastAsia="Times New Roman" w:hAnsi="Calibri" w:cs="Calibri"/>
        </w:rPr>
        <w:t>near municipal waste incinerators (MWI).</w:t>
      </w:r>
    </w:p>
    <w:p w14:paraId="60AE4971" w14:textId="77777777" w:rsidR="00A13801" w:rsidRDefault="00A13801" w:rsidP="00A13801">
      <w:pPr>
        <w:spacing w:after="120" w:line="240" w:lineRule="auto"/>
        <w:rPr>
          <w:rFonts w:ascii="Calibri" w:eastAsia="Times New Roman" w:hAnsi="Calibri" w:cs="Calibri"/>
          <w:iCs/>
        </w:rPr>
      </w:pPr>
      <w:r w:rsidRPr="00A13801">
        <w:rPr>
          <w:rFonts w:ascii="Calibri" w:eastAsia="Times New Roman" w:hAnsi="Calibri" w:cs="Calibri"/>
        </w:rPr>
        <w:t>T</w:t>
      </w:r>
      <w:r w:rsidRPr="00A13801">
        <w:rPr>
          <w:rFonts w:ascii="Calibri" w:eastAsia="Times New Roman" w:hAnsi="Calibri" w:cs="Calibri"/>
          <w:iCs/>
        </w:rPr>
        <w:t xml:space="preserve">his systematic review shows that currently there is no clear evidence for associations between exposure to emissions from modern, </w:t>
      </w:r>
      <w:proofErr w:type="gramStart"/>
      <w:r w:rsidRPr="00A13801">
        <w:rPr>
          <w:rFonts w:ascii="Calibri" w:eastAsia="Times New Roman" w:hAnsi="Calibri" w:cs="Calibri"/>
          <w:iCs/>
        </w:rPr>
        <w:t>well-regulated</w:t>
      </w:r>
      <w:proofErr w:type="gramEnd"/>
      <w:r w:rsidRPr="00A13801">
        <w:rPr>
          <w:rFonts w:ascii="Calibri" w:eastAsia="Times New Roman" w:hAnsi="Calibri" w:cs="Calibri"/>
          <w:iCs/>
        </w:rPr>
        <w:t xml:space="preserve"> MWI and morbidity, cancers, or adverse birth outcomes, and these incinerators only make a small contribution to local concentrations of air pollutants when compared to other sources of air pollution.</w:t>
      </w:r>
    </w:p>
    <w:p w14:paraId="1944566F" w14:textId="77777777" w:rsidR="00A13801" w:rsidRPr="00A13801" w:rsidRDefault="00A13801" w:rsidP="00A13801">
      <w:pPr>
        <w:spacing w:after="120" w:line="240" w:lineRule="auto"/>
        <w:rPr>
          <w:rFonts w:ascii="Calibri" w:eastAsia="Times New Roman" w:hAnsi="Calibri" w:cs="Calibri"/>
          <w:iCs/>
        </w:rPr>
      </w:pPr>
      <w:r>
        <w:rPr>
          <w:rFonts w:ascii="Calibri" w:eastAsia="Times New Roman" w:hAnsi="Calibri" w:cs="Calibri"/>
          <w:iCs/>
        </w:rPr>
        <w:t>T</w:t>
      </w:r>
      <w:r w:rsidRPr="00A13801">
        <w:rPr>
          <w:rFonts w:ascii="Calibri" w:eastAsia="Times New Roman" w:hAnsi="Calibri" w:cs="Calibri"/>
          <w:iCs/>
        </w:rPr>
        <w:t xml:space="preserve">his review supports the current UKHSA opinion statement, which is that modern, </w:t>
      </w:r>
      <w:proofErr w:type="gramStart"/>
      <w:r w:rsidRPr="00A13801">
        <w:rPr>
          <w:rFonts w:ascii="Calibri" w:eastAsia="Times New Roman" w:hAnsi="Calibri" w:cs="Calibri"/>
          <w:iCs/>
        </w:rPr>
        <w:t>well run</w:t>
      </w:r>
      <w:proofErr w:type="gramEnd"/>
      <w:r w:rsidRPr="00A13801">
        <w:rPr>
          <w:rFonts w:ascii="Calibri" w:eastAsia="Times New Roman" w:hAnsi="Calibri" w:cs="Calibri"/>
          <w:iCs/>
        </w:rPr>
        <w:t xml:space="preserve"> and regulated municipal waste incinerators are not a significant risk to public health.  </w:t>
      </w:r>
    </w:p>
    <w:p w14:paraId="6DB4A6C1" w14:textId="77777777" w:rsidR="00A13801" w:rsidRDefault="00A13801" w:rsidP="00A13801">
      <w:pPr>
        <w:spacing w:after="120" w:line="240" w:lineRule="auto"/>
        <w:rPr>
          <w:rFonts w:ascii="Calibri" w:eastAsia="Times New Roman" w:hAnsi="Calibri" w:cs="Calibri"/>
          <w:iCs/>
        </w:rPr>
      </w:pPr>
      <w:r w:rsidRPr="00A13801">
        <w:rPr>
          <w:rFonts w:ascii="Calibri" w:eastAsia="Times New Roman" w:hAnsi="Calibri" w:cs="Calibri"/>
          <w:iCs/>
        </w:rPr>
        <w:t>Overall, while it is not possible to rule out adverse health effects from MWI completely, any potential effect on people living close by is likely to be very small.</w:t>
      </w:r>
    </w:p>
    <w:p w14:paraId="466E306D" w14:textId="77777777" w:rsidR="00A13801" w:rsidRDefault="00A13801" w:rsidP="00A13801">
      <w:pPr>
        <w:spacing w:after="120" w:line="240" w:lineRule="auto"/>
        <w:rPr>
          <w:rFonts w:ascii="Calibri" w:eastAsia="Times New Roman" w:hAnsi="Calibri" w:cs="Calibri"/>
          <w:iCs/>
        </w:rPr>
      </w:pPr>
    </w:p>
    <w:p w14:paraId="0FB026D2" w14:textId="77777777" w:rsidR="0091793B" w:rsidRDefault="0091793B" w:rsidP="00A13801">
      <w:pPr>
        <w:spacing w:after="120" w:line="240" w:lineRule="auto"/>
        <w:rPr>
          <w:rFonts w:ascii="Calibri" w:eastAsia="Times New Roman" w:hAnsi="Calibri" w:cs="Calibri"/>
          <w:b/>
          <w:iCs/>
          <w:sz w:val="28"/>
          <w:szCs w:val="28"/>
        </w:rPr>
      </w:pPr>
    </w:p>
    <w:p w14:paraId="2CB42646" w14:textId="77777777" w:rsidR="0091793B" w:rsidRDefault="0091793B" w:rsidP="00A13801">
      <w:pPr>
        <w:spacing w:after="120" w:line="240" w:lineRule="auto"/>
        <w:rPr>
          <w:rFonts w:ascii="Calibri" w:eastAsia="Times New Roman" w:hAnsi="Calibri" w:cs="Calibri"/>
          <w:b/>
          <w:iCs/>
          <w:sz w:val="28"/>
          <w:szCs w:val="28"/>
        </w:rPr>
      </w:pPr>
    </w:p>
    <w:p w14:paraId="1CB15902" w14:textId="77777777" w:rsidR="0091793B" w:rsidRDefault="0091793B" w:rsidP="00A13801">
      <w:pPr>
        <w:spacing w:after="120" w:line="240" w:lineRule="auto"/>
        <w:rPr>
          <w:rFonts w:ascii="Calibri" w:eastAsia="Times New Roman" w:hAnsi="Calibri" w:cs="Calibri"/>
          <w:b/>
          <w:iCs/>
          <w:sz w:val="28"/>
          <w:szCs w:val="28"/>
        </w:rPr>
      </w:pPr>
    </w:p>
    <w:p w14:paraId="18D2DD37" w14:textId="77777777" w:rsidR="0091793B" w:rsidRDefault="0091793B" w:rsidP="00A13801">
      <w:pPr>
        <w:spacing w:after="120" w:line="240" w:lineRule="auto"/>
        <w:rPr>
          <w:rFonts w:ascii="Calibri" w:eastAsia="Times New Roman" w:hAnsi="Calibri" w:cs="Calibri"/>
          <w:b/>
          <w:iCs/>
          <w:sz w:val="28"/>
          <w:szCs w:val="28"/>
        </w:rPr>
      </w:pPr>
    </w:p>
    <w:p w14:paraId="4D2BC531" w14:textId="77777777" w:rsidR="0091793B" w:rsidRDefault="0091793B" w:rsidP="00A13801">
      <w:pPr>
        <w:spacing w:after="120" w:line="240" w:lineRule="auto"/>
        <w:rPr>
          <w:rFonts w:ascii="Calibri" w:eastAsia="Times New Roman" w:hAnsi="Calibri" w:cs="Calibri"/>
          <w:b/>
          <w:iCs/>
          <w:sz w:val="28"/>
          <w:szCs w:val="28"/>
        </w:rPr>
      </w:pPr>
    </w:p>
    <w:p w14:paraId="68D07EBD" w14:textId="77777777" w:rsidR="0091793B" w:rsidRDefault="0091793B">
      <w:pPr>
        <w:rPr>
          <w:rFonts w:ascii="Calibri" w:eastAsia="Times New Roman" w:hAnsi="Calibri" w:cs="Calibri"/>
          <w:b/>
          <w:iCs/>
          <w:sz w:val="28"/>
          <w:szCs w:val="28"/>
        </w:rPr>
      </w:pPr>
      <w:r>
        <w:rPr>
          <w:rFonts w:ascii="Calibri" w:eastAsia="Times New Roman" w:hAnsi="Calibri" w:cs="Calibri"/>
          <w:b/>
          <w:iCs/>
          <w:sz w:val="28"/>
          <w:szCs w:val="28"/>
        </w:rPr>
        <w:br w:type="page"/>
      </w:r>
    </w:p>
    <w:p w14:paraId="0C44983F" w14:textId="669E7A8E" w:rsidR="00A13801" w:rsidRDefault="00A13801" w:rsidP="00A13801">
      <w:pPr>
        <w:spacing w:after="120" w:line="240" w:lineRule="auto"/>
        <w:rPr>
          <w:rFonts w:ascii="Calibri" w:eastAsia="Times New Roman" w:hAnsi="Calibri" w:cs="Calibri"/>
          <w:b/>
          <w:iCs/>
          <w:sz w:val="28"/>
          <w:szCs w:val="28"/>
        </w:rPr>
      </w:pPr>
      <w:r w:rsidRPr="00A13801">
        <w:rPr>
          <w:rFonts w:ascii="Calibri" w:eastAsia="Times New Roman" w:hAnsi="Calibri" w:cs="Calibri"/>
          <w:b/>
          <w:iCs/>
          <w:sz w:val="28"/>
          <w:szCs w:val="28"/>
        </w:rPr>
        <w:lastRenderedPageBreak/>
        <w:t>Asthma data for Waltham Forest</w:t>
      </w:r>
    </w:p>
    <w:p w14:paraId="3E9169C6" w14:textId="13095BF3" w:rsidR="001C530B" w:rsidRDefault="001C530B" w:rsidP="00A13801">
      <w:pPr>
        <w:spacing w:after="120" w:line="240" w:lineRule="auto"/>
        <w:rPr>
          <w:rFonts w:ascii="Calibri" w:eastAsia="Times New Roman" w:hAnsi="Calibri" w:cs="Calibri"/>
          <w:iCs/>
        </w:rPr>
      </w:pPr>
      <w:r>
        <w:rPr>
          <w:rFonts w:ascii="Calibri" w:eastAsia="Times New Roman" w:hAnsi="Calibri" w:cs="Calibri"/>
          <w:iCs/>
        </w:rPr>
        <w:t>Data provided by Laura Stoll, Public Health, Waltham Forest Council.</w:t>
      </w:r>
    </w:p>
    <w:p w14:paraId="6EA79849" w14:textId="0509D5CE" w:rsidR="0091793B" w:rsidRDefault="0091793B" w:rsidP="0091793B">
      <w:pPr>
        <w:spacing w:after="12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In 2023/24, Waltham Forest reported an asthma prevalence of 5.2% among individuals aged </w:t>
      </w:r>
      <w:proofErr w:type="gramStart"/>
      <w:r>
        <w:rPr>
          <w:rFonts w:ascii="Calibri" w:eastAsia="Times New Roman" w:hAnsi="Calibri" w:cs="Calibri"/>
        </w:rPr>
        <w:t>6</w:t>
      </w:r>
      <w:proofErr w:type="gramEnd"/>
      <w:r>
        <w:rPr>
          <w:rFonts w:ascii="Calibri" w:eastAsia="Times New Roman" w:hAnsi="Calibri" w:cs="Calibri"/>
        </w:rPr>
        <w:t xml:space="preserve"> and above, slightly higher than the London average of 4.7% (</w:t>
      </w:r>
      <w:r>
        <w:rPr>
          <w:rFonts w:ascii="Calibri" w:eastAsia="Times New Roman" w:hAnsi="Calibri" w:cs="Calibri"/>
          <w:i/>
          <w:iCs/>
        </w:rPr>
        <w:t>Source: OHID Fingertips</w:t>
      </w:r>
      <w:r>
        <w:rPr>
          <w:rFonts w:ascii="Calibri" w:eastAsia="Times New Roman" w:hAnsi="Calibri" w:cs="Calibri"/>
        </w:rPr>
        <w:t>).</w:t>
      </w:r>
    </w:p>
    <w:p w14:paraId="344D51AE" w14:textId="77777777" w:rsidR="00E4425A" w:rsidRDefault="00E4425A" w:rsidP="0091793B">
      <w:pPr>
        <w:spacing w:after="120" w:line="240" w:lineRule="auto"/>
        <w:rPr>
          <w:rFonts w:ascii="Calibri" w:eastAsia="Times New Roman" w:hAnsi="Calibri" w:cs="Calibri"/>
          <w:u w:val="single"/>
        </w:rPr>
      </w:pPr>
    </w:p>
    <w:p w14:paraId="655BE167" w14:textId="02593B87" w:rsidR="0091793B" w:rsidRPr="00E4425A" w:rsidRDefault="0091793B" w:rsidP="0091793B">
      <w:pPr>
        <w:spacing w:after="12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4425A">
        <w:rPr>
          <w:rFonts w:ascii="Calibri" w:eastAsia="Times New Roman" w:hAnsi="Calibri" w:cs="Calibri"/>
          <w:b/>
          <w:sz w:val="24"/>
          <w:szCs w:val="24"/>
          <w:u w:val="single"/>
        </w:rPr>
        <w:t>Ward data</w:t>
      </w:r>
    </w:p>
    <w:tbl>
      <w:tblPr>
        <w:tblW w:w="7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1560"/>
        <w:gridCol w:w="1217"/>
        <w:gridCol w:w="1276"/>
      </w:tblGrid>
      <w:tr w:rsidR="0091793B" w14:paraId="7422B798" w14:textId="77777777" w:rsidTr="0091793B">
        <w:trPr>
          <w:trHeight w:val="290"/>
        </w:trPr>
        <w:tc>
          <w:tcPr>
            <w:tcW w:w="3397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2A77F8" w14:textId="77777777" w:rsidR="0091793B" w:rsidRDefault="0091793B">
            <w:pPr>
              <w:spacing w:after="0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Ward</w:t>
            </w:r>
          </w:p>
        </w:tc>
        <w:tc>
          <w:tcPr>
            <w:tcW w:w="1560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495423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Estimated Count of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Patients Living with Asthma Aged 6+</w:t>
            </w:r>
          </w:p>
        </w:tc>
        <w:tc>
          <w:tcPr>
            <w:tcW w:w="1217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2DA3E5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GP Registered Population Aged 6+</w:t>
            </w:r>
          </w:p>
        </w:tc>
        <w:tc>
          <w:tcPr>
            <w:tcW w:w="1276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F578A8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Prevalence (%)</w:t>
            </w:r>
          </w:p>
        </w:tc>
      </w:tr>
      <w:tr w:rsidR="0091793B" w14:paraId="2ABF7679" w14:textId="77777777" w:rsidTr="0091793B">
        <w:trPr>
          <w:trHeight w:val="290"/>
        </w:trPr>
        <w:tc>
          <w:tcPr>
            <w:tcW w:w="3397" w:type="dxa"/>
            <w:tcBorders>
              <w:top w:val="nil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EA3801" w14:textId="77777777" w:rsidR="0091793B" w:rsidRDefault="0091793B">
            <w:pPr>
              <w:spacing w:after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Higham Hill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736CE3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874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4F0F1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13848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3C3B66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6.3%</w:t>
            </w:r>
          </w:p>
        </w:tc>
      </w:tr>
      <w:tr w:rsidR="0091793B" w14:paraId="6C5249FD" w14:textId="77777777" w:rsidTr="0091793B">
        <w:trPr>
          <w:trHeight w:val="290"/>
        </w:trPr>
        <w:tc>
          <w:tcPr>
            <w:tcW w:w="3397" w:type="dxa"/>
            <w:tcBorders>
              <w:top w:val="nil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30BF33" w14:textId="77777777" w:rsidR="0091793B" w:rsidRDefault="0091793B">
            <w:pPr>
              <w:spacing w:after="0"/>
              <w:rPr>
                <w:rFonts w:ascii="Calibri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en-GB"/>
              </w:rPr>
              <w:t>Endlebury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23C6B0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633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A52DD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10387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99A4C1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6.1%</w:t>
            </w:r>
          </w:p>
        </w:tc>
      </w:tr>
      <w:tr w:rsidR="0091793B" w14:paraId="7DB71106" w14:textId="77777777" w:rsidTr="0091793B">
        <w:trPr>
          <w:trHeight w:val="290"/>
        </w:trPr>
        <w:tc>
          <w:tcPr>
            <w:tcW w:w="3397" w:type="dxa"/>
            <w:tcBorders>
              <w:top w:val="nil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ED72DC" w14:textId="77777777" w:rsidR="0091793B" w:rsidRDefault="0091793B">
            <w:pPr>
              <w:spacing w:after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 xml:space="preserve">Hatch Lane &amp; </w:t>
            </w:r>
            <w:proofErr w:type="spellStart"/>
            <w:r>
              <w:rPr>
                <w:rFonts w:ascii="Calibri" w:hAnsi="Calibri" w:cs="Calibri"/>
                <w:color w:val="000000"/>
                <w:lang w:eastAsia="en-GB"/>
              </w:rPr>
              <w:t>Highams</w:t>
            </w:r>
            <w:proofErr w:type="spellEnd"/>
            <w:r>
              <w:rPr>
                <w:rFonts w:ascii="Calibri" w:hAnsi="Calibri" w:cs="Calibri"/>
                <w:color w:val="000000"/>
                <w:lang w:eastAsia="en-GB"/>
              </w:rPr>
              <w:t xml:space="preserve"> Park North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C36D1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734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AFC20D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12076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42332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6.1%</w:t>
            </w:r>
          </w:p>
        </w:tc>
      </w:tr>
      <w:tr w:rsidR="0091793B" w14:paraId="36E35D80" w14:textId="77777777" w:rsidTr="0091793B">
        <w:trPr>
          <w:trHeight w:val="290"/>
        </w:trPr>
        <w:tc>
          <w:tcPr>
            <w:tcW w:w="3397" w:type="dxa"/>
            <w:tcBorders>
              <w:top w:val="nil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15078A" w14:textId="77777777" w:rsidR="0091793B" w:rsidRDefault="0091793B">
            <w:pPr>
              <w:spacing w:after="0"/>
              <w:rPr>
                <w:rFonts w:ascii="Calibri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en-GB"/>
              </w:rPr>
              <w:t>Larkswood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CF3CC9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917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5BA40B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15236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B0F63E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6.0%</w:t>
            </w:r>
          </w:p>
        </w:tc>
      </w:tr>
      <w:tr w:rsidR="0091793B" w14:paraId="55655B22" w14:textId="77777777" w:rsidTr="0091793B">
        <w:trPr>
          <w:trHeight w:val="290"/>
        </w:trPr>
        <w:tc>
          <w:tcPr>
            <w:tcW w:w="3397" w:type="dxa"/>
            <w:tcBorders>
              <w:top w:val="nil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86BB16" w14:textId="77777777" w:rsidR="0091793B" w:rsidRDefault="0091793B">
            <w:pPr>
              <w:spacing w:after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Chingford Green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C40EB1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642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744BA8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10775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873E13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6.0%</w:t>
            </w:r>
          </w:p>
        </w:tc>
      </w:tr>
      <w:tr w:rsidR="0091793B" w14:paraId="6D7CA9B2" w14:textId="77777777" w:rsidTr="0091793B">
        <w:trPr>
          <w:trHeight w:val="290"/>
        </w:trPr>
        <w:tc>
          <w:tcPr>
            <w:tcW w:w="3397" w:type="dxa"/>
            <w:tcBorders>
              <w:top w:val="nil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66077C" w14:textId="77777777" w:rsidR="0091793B" w:rsidRDefault="0091793B">
            <w:pPr>
              <w:spacing w:after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Upper Walthamstow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39FB9C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571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76682A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9753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86DA97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5.9%</w:t>
            </w:r>
          </w:p>
        </w:tc>
      </w:tr>
      <w:tr w:rsidR="0091793B" w14:paraId="123A79B0" w14:textId="77777777" w:rsidTr="0091793B">
        <w:trPr>
          <w:trHeight w:val="290"/>
        </w:trPr>
        <w:tc>
          <w:tcPr>
            <w:tcW w:w="3397" w:type="dxa"/>
            <w:tcBorders>
              <w:top w:val="nil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6FF82" w14:textId="77777777" w:rsidR="0091793B" w:rsidRDefault="0091793B">
            <w:pPr>
              <w:spacing w:after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 xml:space="preserve">Hale End &amp; </w:t>
            </w:r>
            <w:proofErr w:type="spellStart"/>
            <w:r>
              <w:rPr>
                <w:rFonts w:ascii="Calibri" w:hAnsi="Calibri" w:cs="Calibri"/>
                <w:color w:val="000000"/>
                <w:lang w:eastAsia="en-GB"/>
              </w:rPr>
              <w:t>Highams</w:t>
            </w:r>
            <w:proofErr w:type="spellEnd"/>
            <w:r>
              <w:rPr>
                <w:rFonts w:ascii="Calibri" w:hAnsi="Calibri" w:cs="Calibri"/>
                <w:color w:val="000000"/>
                <w:lang w:eastAsia="en-GB"/>
              </w:rPr>
              <w:t xml:space="preserve"> Park South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50327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477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56E2B6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8277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41731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5.8%</w:t>
            </w:r>
          </w:p>
        </w:tc>
      </w:tr>
      <w:tr w:rsidR="0091793B" w14:paraId="6B407980" w14:textId="77777777" w:rsidTr="0091793B">
        <w:trPr>
          <w:trHeight w:val="290"/>
        </w:trPr>
        <w:tc>
          <w:tcPr>
            <w:tcW w:w="3397" w:type="dxa"/>
            <w:tcBorders>
              <w:top w:val="nil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5B01F8" w14:textId="77777777" w:rsidR="0091793B" w:rsidRDefault="0091793B">
            <w:pPr>
              <w:spacing w:after="0"/>
              <w:rPr>
                <w:rFonts w:ascii="Calibri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en-GB"/>
              </w:rPr>
              <w:t>Markhouse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67674E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604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2D781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10517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2443B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5.7%</w:t>
            </w:r>
          </w:p>
        </w:tc>
      </w:tr>
      <w:tr w:rsidR="0091793B" w14:paraId="69C7AF9F" w14:textId="77777777" w:rsidTr="0091793B">
        <w:trPr>
          <w:trHeight w:val="290"/>
        </w:trPr>
        <w:tc>
          <w:tcPr>
            <w:tcW w:w="3397" w:type="dxa"/>
            <w:tcBorders>
              <w:top w:val="nil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821D30" w14:textId="77777777" w:rsidR="0091793B" w:rsidRDefault="0091793B">
            <w:pPr>
              <w:spacing w:after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William Morris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66D50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696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BC7CB6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12335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094C79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5.6%</w:t>
            </w:r>
          </w:p>
        </w:tc>
      </w:tr>
      <w:tr w:rsidR="0091793B" w14:paraId="4CF0205A" w14:textId="77777777" w:rsidTr="0091793B">
        <w:trPr>
          <w:trHeight w:val="290"/>
        </w:trPr>
        <w:tc>
          <w:tcPr>
            <w:tcW w:w="3397" w:type="dxa"/>
            <w:tcBorders>
              <w:top w:val="nil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955BB" w14:textId="77777777" w:rsidR="0091793B" w:rsidRDefault="0091793B">
            <w:pPr>
              <w:spacing w:after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Wood Street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4AC125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E09CF5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8978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227DE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5.6%</w:t>
            </w:r>
          </w:p>
        </w:tc>
      </w:tr>
      <w:tr w:rsidR="0091793B" w14:paraId="7A732E09" w14:textId="77777777" w:rsidTr="0091793B">
        <w:trPr>
          <w:trHeight w:val="290"/>
        </w:trPr>
        <w:tc>
          <w:tcPr>
            <w:tcW w:w="3397" w:type="dxa"/>
            <w:tcBorders>
              <w:top w:val="nil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15F915" w14:textId="77777777" w:rsidR="0091793B" w:rsidRDefault="0091793B">
            <w:pPr>
              <w:spacing w:after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Valley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1730B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838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A753B8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15057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43BB40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5.6%</w:t>
            </w:r>
          </w:p>
        </w:tc>
      </w:tr>
      <w:tr w:rsidR="0091793B" w14:paraId="3720D934" w14:textId="77777777" w:rsidTr="0091793B">
        <w:trPr>
          <w:trHeight w:val="290"/>
        </w:trPr>
        <w:tc>
          <w:tcPr>
            <w:tcW w:w="3397" w:type="dxa"/>
            <w:tcBorders>
              <w:top w:val="nil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B9FA6B" w14:textId="77777777" w:rsidR="0091793B" w:rsidRDefault="0091793B">
            <w:pPr>
              <w:spacing w:after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Hoe Street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C8AB1F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716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598C59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12969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69DBC4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5.5%</w:t>
            </w:r>
          </w:p>
        </w:tc>
      </w:tr>
      <w:tr w:rsidR="0091793B" w14:paraId="03038D10" w14:textId="77777777" w:rsidTr="0091793B">
        <w:trPr>
          <w:trHeight w:val="290"/>
        </w:trPr>
        <w:tc>
          <w:tcPr>
            <w:tcW w:w="3397" w:type="dxa"/>
            <w:tcBorders>
              <w:top w:val="nil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39620E" w14:textId="77777777" w:rsidR="0091793B" w:rsidRDefault="0091793B">
            <w:pPr>
              <w:spacing w:after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Forest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737578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961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6E7A40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18533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4CB2E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5.2%</w:t>
            </w:r>
          </w:p>
        </w:tc>
      </w:tr>
      <w:tr w:rsidR="0091793B" w14:paraId="23C1D29C" w14:textId="77777777" w:rsidTr="0091793B">
        <w:trPr>
          <w:trHeight w:val="290"/>
        </w:trPr>
        <w:tc>
          <w:tcPr>
            <w:tcW w:w="3397" w:type="dxa"/>
            <w:tcBorders>
              <w:top w:val="nil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476120" w14:textId="77777777" w:rsidR="0091793B" w:rsidRDefault="0091793B">
            <w:pPr>
              <w:spacing w:after="0"/>
              <w:rPr>
                <w:rFonts w:ascii="Calibri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en-GB"/>
              </w:rPr>
              <w:t>Cann</w:t>
            </w:r>
            <w:proofErr w:type="spellEnd"/>
            <w:r>
              <w:rPr>
                <w:rFonts w:ascii="Calibri" w:hAnsi="Calibri" w:cs="Calibri"/>
                <w:color w:val="000000"/>
                <w:lang w:eastAsia="en-GB"/>
              </w:rPr>
              <w:t xml:space="preserve"> Hall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5D8F3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851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40C854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16446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52277E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5.2%</w:t>
            </w:r>
          </w:p>
        </w:tc>
      </w:tr>
      <w:tr w:rsidR="0091793B" w14:paraId="7647F854" w14:textId="77777777" w:rsidTr="0091793B">
        <w:trPr>
          <w:trHeight w:val="290"/>
        </w:trPr>
        <w:tc>
          <w:tcPr>
            <w:tcW w:w="3397" w:type="dxa"/>
            <w:tcBorders>
              <w:top w:val="nil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B9693C" w14:textId="77777777" w:rsidR="0091793B" w:rsidRDefault="0091793B">
            <w:pPr>
              <w:spacing w:after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St James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071656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720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0BE88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14297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CA205A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5.0%</w:t>
            </w:r>
          </w:p>
        </w:tc>
      </w:tr>
      <w:tr w:rsidR="0091793B" w14:paraId="6154B3FF" w14:textId="77777777" w:rsidTr="0091793B">
        <w:trPr>
          <w:trHeight w:val="290"/>
        </w:trPr>
        <w:tc>
          <w:tcPr>
            <w:tcW w:w="3397" w:type="dxa"/>
            <w:tcBorders>
              <w:top w:val="nil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0EB456" w14:textId="77777777" w:rsidR="0091793B" w:rsidRDefault="0091793B">
            <w:pPr>
              <w:spacing w:after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Chapel End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930F7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708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4858E2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14354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6B830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4.9%</w:t>
            </w:r>
          </w:p>
        </w:tc>
      </w:tr>
      <w:tr w:rsidR="0091793B" w14:paraId="5D0D97C5" w14:textId="77777777" w:rsidTr="0091793B">
        <w:trPr>
          <w:trHeight w:val="290"/>
        </w:trPr>
        <w:tc>
          <w:tcPr>
            <w:tcW w:w="3397" w:type="dxa"/>
            <w:tcBorders>
              <w:top w:val="nil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8A1E13" w14:textId="77777777" w:rsidR="0091793B" w:rsidRDefault="0091793B">
            <w:pPr>
              <w:spacing w:after="0"/>
              <w:rPr>
                <w:rFonts w:ascii="Calibri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en-GB"/>
              </w:rPr>
              <w:t>Cathall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B0699D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503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D0740B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10417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0092D4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4.8%</w:t>
            </w:r>
          </w:p>
        </w:tc>
      </w:tr>
      <w:tr w:rsidR="0091793B" w14:paraId="5E0EEEF9" w14:textId="77777777" w:rsidTr="0091793B">
        <w:trPr>
          <w:trHeight w:val="290"/>
        </w:trPr>
        <w:tc>
          <w:tcPr>
            <w:tcW w:w="3397" w:type="dxa"/>
            <w:tcBorders>
              <w:top w:val="nil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448B7" w14:textId="77777777" w:rsidR="0091793B" w:rsidRDefault="0091793B">
            <w:pPr>
              <w:spacing w:after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Leyton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E680C1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795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631B9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16561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E563B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4.8%</w:t>
            </w:r>
          </w:p>
        </w:tc>
      </w:tr>
      <w:tr w:rsidR="0091793B" w14:paraId="1D283F14" w14:textId="77777777" w:rsidTr="0091793B">
        <w:trPr>
          <w:trHeight w:val="290"/>
        </w:trPr>
        <w:tc>
          <w:tcPr>
            <w:tcW w:w="3397" w:type="dxa"/>
            <w:tcBorders>
              <w:top w:val="nil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F2A29E" w14:textId="77777777" w:rsidR="0091793B" w:rsidRDefault="0091793B">
            <w:pPr>
              <w:spacing w:after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Lea Bridge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557145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759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E7573B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16127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A533D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4.7%</w:t>
            </w:r>
          </w:p>
        </w:tc>
      </w:tr>
      <w:tr w:rsidR="0091793B" w14:paraId="6E5600D0" w14:textId="77777777" w:rsidTr="0091793B">
        <w:trPr>
          <w:trHeight w:val="290"/>
        </w:trPr>
        <w:tc>
          <w:tcPr>
            <w:tcW w:w="3397" w:type="dxa"/>
            <w:tcBorders>
              <w:top w:val="nil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0895BE" w14:textId="77777777" w:rsidR="0091793B" w:rsidRDefault="0091793B">
            <w:pPr>
              <w:spacing w:after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High Street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56BB2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637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E1650E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14280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E9850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4.5%</w:t>
            </w:r>
          </w:p>
        </w:tc>
      </w:tr>
      <w:tr w:rsidR="0091793B" w14:paraId="47C14CBF" w14:textId="77777777" w:rsidTr="0091793B">
        <w:trPr>
          <w:trHeight w:val="290"/>
        </w:trPr>
        <w:tc>
          <w:tcPr>
            <w:tcW w:w="3397" w:type="dxa"/>
            <w:tcBorders>
              <w:top w:val="nil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6A1DE6" w14:textId="77777777" w:rsidR="0091793B" w:rsidRDefault="0091793B">
            <w:pPr>
              <w:spacing w:after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Grove Green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0A07F4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700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DFD7CE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16423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66F491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4.3%</w:t>
            </w:r>
          </w:p>
        </w:tc>
      </w:tr>
      <w:tr w:rsidR="0091793B" w14:paraId="7A50C805" w14:textId="77777777" w:rsidTr="0091793B">
        <w:trPr>
          <w:trHeight w:val="290"/>
        </w:trPr>
        <w:tc>
          <w:tcPr>
            <w:tcW w:w="3397" w:type="dxa"/>
            <w:tcBorders>
              <w:top w:val="nil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AA0EB5" w14:textId="77777777" w:rsidR="0091793B" w:rsidRDefault="0091793B">
            <w:pPr>
              <w:spacing w:after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Leytonstone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030EFE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630CEC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14316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F3B418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4.2%</w:t>
            </w:r>
          </w:p>
        </w:tc>
      </w:tr>
      <w:tr w:rsidR="0091793B" w14:paraId="3E76E79E" w14:textId="77777777" w:rsidTr="0091793B">
        <w:trPr>
          <w:trHeight w:val="290"/>
        </w:trPr>
        <w:tc>
          <w:tcPr>
            <w:tcW w:w="3397" w:type="dxa"/>
            <w:tcBorders>
              <w:top w:val="nil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656B7" w14:textId="77777777" w:rsidR="0091793B" w:rsidRDefault="0091793B">
            <w:pPr>
              <w:spacing w:after="0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Waltham Forest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09575C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15441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95D0E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291962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DADAD"/>
              <w:right w:val="single" w:sz="8" w:space="0" w:color="ADADA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23CCDB" w14:textId="77777777" w:rsidR="0091793B" w:rsidRDefault="0091793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5.3%</w:t>
            </w:r>
          </w:p>
        </w:tc>
      </w:tr>
    </w:tbl>
    <w:p w14:paraId="20C5B36D" w14:textId="77777777" w:rsidR="0091793B" w:rsidRDefault="0091793B" w:rsidP="0091793B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Please note: numbers are estimates, as the patient address identifier </w:t>
      </w:r>
      <w:proofErr w:type="gramStart"/>
      <w:r>
        <w:rPr>
          <w:rFonts w:ascii="Calibri" w:hAnsi="Calibri" w:cs="Calibri"/>
          <w:i/>
          <w:iCs/>
        </w:rPr>
        <w:t>was based</w:t>
      </w:r>
      <w:proofErr w:type="gramEnd"/>
      <w:r>
        <w:rPr>
          <w:rFonts w:ascii="Calibri" w:hAnsi="Calibri" w:cs="Calibri"/>
          <w:i/>
          <w:iCs/>
        </w:rPr>
        <w:t xml:space="preserve"> on the 2011 LSOA code, which is now outdated. Prevalence is crude and has not been age-adjusted.</w:t>
      </w:r>
    </w:p>
    <w:p w14:paraId="5B811F5B" w14:textId="77777777" w:rsidR="0091793B" w:rsidRDefault="0091793B" w:rsidP="0091793B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Source: NHS Snowflake database [accessed July 2025]</w:t>
      </w:r>
    </w:p>
    <w:p w14:paraId="6F81018A" w14:textId="77777777" w:rsidR="0091793B" w:rsidRPr="0091793B" w:rsidRDefault="0091793B" w:rsidP="0091793B">
      <w:pPr>
        <w:spacing w:after="120" w:line="240" w:lineRule="auto"/>
        <w:rPr>
          <w:rFonts w:ascii="Calibri" w:eastAsia="Times New Roman" w:hAnsi="Calibri" w:cs="Calibri"/>
          <w:u w:val="single"/>
        </w:rPr>
      </w:pPr>
      <w:bookmarkStart w:id="0" w:name="_GoBack"/>
      <w:bookmarkEnd w:id="0"/>
    </w:p>
    <w:p w14:paraId="2D031656" w14:textId="77777777" w:rsidR="00E85D23" w:rsidRDefault="00E85D23" w:rsidP="0091793B">
      <w:pPr>
        <w:spacing w:after="12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6496A9FD" w14:textId="77777777" w:rsidR="00E85D23" w:rsidRDefault="00E85D23" w:rsidP="0091793B">
      <w:pPr>
        <w:spacing w:after="12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538386ED" w14:textId="77777777" w:rsidR="00E85D23" w:rsidRDefault="00E85D23" w:rsidP="0091793B">
      <w:pPr>
        <w:spacing w:after="12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723AB28C" w14:textId="1C389C57" w:rsidR="0091793B" w:rsidRPr="00E4425A" w:rsidRDefault="00E4425A" w:rsidP="0091793B">
      <w:pPr>
        <w:spacing w:after="12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4425A">
        <w:rPr>
          <w:rFonts w:ascii="Calibri" w:eastAsia="Times New Roman" w:hAnsi="Calibri" w:cs="Calibri"/>
          <w:b/>
          <w:sz w:val="24"/>
          <w:szCs w:val="24"/>
          <w:u w:val="single"/>
        </w:rPr>
        <w:lastRenderedPageBreak/>
        <w:t>E</w:t>
      </w:r>
      <w:r>
        <w:rPr>
          <w:rFonts w:ascii="Calibri" w:eastAsia="Times New Roman" w:hAnsi="Calibri" w:cs="Calibri"/>
          <w:b/>
          <w:sz w:val="24"/>
          <w:szCs w:val="24"/>
          <w:u w:val="single"/>
        </w:rPr>
        <w:t>mergency admission rates</w:t>
      </w:r>
    </w:p>
    <w:p w14:paraId="2C0D6337" w14:textId="77777777" w:rsidR="00E4425A" w:rsidRDefault="00E4425A" w:rsidP="00E4425A">
      <w:pPr>
        <w:spacing w:after="12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In 2023/24, Waltham Forest recorded an emergency </w:t>
      </w:r>
      <w:proofErr w:type="gramStart"/>
      <w:r>
        <w:rPr>
          <w:rFonts w:ascii="Calibri" w:eastAsia="Times New Roman" w:hAnsi="Calibri" w:cs="Calibri"/>
        </w:rPr>
        <w:t>asthma hospital admission rate</w:t>
      </w:r>
      <w:proofErr w:type="gramEnd"/>
      <w:r>
        <w:rPr>
          <w:rFonts w:ascii="Calibri" w:eastAsia="Times New Roman" w:hAnsi="Calibri" w:cs="Calibri"/>
        </w:rPr>
        <w:t xml:space="preserve"> of 168.7 per 100,000 for under-19s, higher than the London average of 164.4 and the England average rate. (</w:t>
      </w:r>
      <w:r>
        <w:rPr>
          <w:rFonts w:ascii="Calibri" w:eastAsia="Times New Roman" w:hAnsi="Calibri" w:cs="Calibri"/>
          <w:i/>
          <w:iCs/>
        </w:rPr>
        <w:t>Source: OHID Fingertips</w:t>
      </w:r>
      <w:r>
        <w:rPr>
          <w:rFonts w:ascii="Calibri" w:eastAsia="Times New Roman" w:hAnsi="Calibri" w:cs="Calibri"/>
        </w:rPr>
        <w:t xml:space="preserve">).  </w:t>
      </w:r>
    </w:p>
    <w:p w14:paraId="17721081" w14:textId="55DFB068" w:rsidR="00E4425A" w:rsidRDefault="00E4425A" w:rsidP="00E4425A">
      <w:pPr>
        <w:spacing w:after="12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Waltham Forest was 13</w:t>
      </w:r>
      <w:r w:rsidRPr="00E4425A">
        <w:rPr>
          <w:rFonts w:ascii="Calibri" w:eastAsia="Times New Roman" w:hAnsi="Calibri" w:cs="Calibri"/>
          <w:vertAlign w:val="superscript"/>
        </w:rPr>
        <w:t>th</w:t>
      </w:r>
      <w:r>
        <w:rPr>
          <w:rFonts w:ascii="Calibri" w:eastAsia="Times New Roman" w:hAnsi="Calibri" w:cs="Calibri"/>
        </w:rPr>
        <w:t xml:space="preserve"> highest out of the 32 London boroughs.  </w:t>
      </w:r>
    </w:p>
    <w:p w14:paraId="017F671E" w14:textId="286832DA" w:rsidR="00E4425A" w:rsidRDefault="00E4425A" w:rsidP="00E4425A">
      <w:pPr>
        <w:spacing w:after="120" w:line="240" w:lineRule="auto"/>
        <w:rPr>
          <w:rFonts w:ascii="Calibri" w:eastAsia="Times New Roman" w:hAnsi="Calibri" w:cs="Calibri"/>
        </w:rPr>
      </w:pPr>
      <w:r>
        <w:rPr>
          <w:rFonts w:ascii="Calibri" w:hAnsi="Calibri" w:cs="Calibri"/>
          <w:noProof/>
          <w:lang w:eastAsia="en-GB"/>
        </w:rPr>
        <w:drawing>
          <wp:inline distT="0" distB="0" distL="0" distR="0" wp14:anchorId="3CE19F96" wp14:editId="300AC65A">
            <wp:extent cx="5731510" cy="3564372"/>
            <wp:effectExtent l="0" t="0" r="2540" b="0"/>
            <wp:docPr id="1" name="Picture 1" descr="cid:image016.png@01DBF027.BB0E9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16.png@01DBF027.BB0E9F1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6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3ABF6" w14:textId="781055FD" w:rsidR="00E4425A" w:rsidRDefault="00E4425A" w:rsidP="00E4425A">
      <w:pPr>
        <w:spacing w:after="120" w:line="240" w:lineRule="auto"/>
        <w:rPr>
          <w:rFonts w:ascii="Calibri" w:eastAsia="Times New Roman" w:hAnsi="Calibri" w:cs="Calibri"/>
        </w:rPr>
      </w:pPr>
    </w:p>
    <w:p w14:paraId="25BFC50C" w14:textId="23C0CCD2" w:rsidR="00E4425A" w:rsidRDefault="00E4425A" w:rsidP="00E4425A">
      <w:pPr>
        <w:spacing w:after="12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4425A">
        <w:rPr>
          <w:rFonts w:ascii="Calibri" w:eastAsia="Times New Roman" w:hAnsi="Calibri" w:cs="Calibri"/>
          <w:b/>
          <w:sz w:val="24"/>
          <w:szCs w:val="24"/>
          <w:u w:val="single"/>
        </w:rPr>
        <w:t>Asthma prescriptions for under 18s by PCN.</w:t>
      </w:r>
    </w:p>
    <w:p w14:paraId="367E4DFC" w14:textId="5F32EF7B" w:rsidR="00E4425A" w:rsidRDefault="00E4425A" w:rsidP="00E4425A">
      <w:pPr>
        <w:spacing w:after="12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Between April 2023 and December 2024, asthma prescriptions for patients under 18 in Waltham Forest varied across Primary Care Networks (PCNs). Asthma prescriptions are likely to </w:t>
      </w:r>
      <w:proofErr w:type="gramStart"/>
      <w:r>
        <w:rPr>
          <w:rFonts w:ascii="Calibri" w:eastAsia="Times New Roman" w:hAnsi="Calibri" w:cs="Calibri"/>
        </w:rPr>
        <w:t>be influenced</w:t>
      </w:r>
      <w:proofErr w:type="gramEnd"/>
      <w:r>
        <w:rPr>
          <w:rFonts w:ascii="Calibri" w:eastAsia="Times New Roman" w:hAnsi="Calibri" w:cs="Calibri"/>
        </w:rPr>
        <w:t xml:space="preserve"> by a range of factors including the demographics of the PCN patient population, differences in clinical management, as well as the prevalence of asthma.</w:t>
      </w:r>
    </w:p>
    <w:p w14:paraId="401A251D" w14:textId="528430DC" w:rsidR="00E4425A" w:rsidRDefault="00E4425A" w:rsidP="00E4425A">
      <w:pPr>
        <w:spacing w:after="12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noProof/>
          <w:lang w:eastAsia="en-GB"/>
        </w:rPr>
        <w:drawing>
          <wp:inline distT="0" distB="0" distL="0" distR="0" wp14:anchorId="0C00A976" wp14:editId="316388CF">
            <wp:extent cx="5731510" cy="2754925"/>
            <wp:effectExtent l="0" t="0" r="2540" b="7620"/>
            <wp:docPr id="2" name="Picture 2" descr="cid:image017.png@01DBF027.BB0E9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 descr="cid:image017.png@01DBF027.BB0E9F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5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34296" w14:textId="7AC5434F" w:rsidR="00E4425A" w:rsidRPr="00E4425A" w:rsidRDefault="00E4425A" w:rsidP="00E4425A">
      <w:pPr>
        <w:spacing w:after="12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Forest Integrated Health PCN includes </w:t>
      </w:r>
      <w:r w:rsidR="00F547DF">
        <w:rPr>
          <w:rFonts w:ascii="Calibri" w:eastAsia="Times New Roman" w:hAnsi="Calibri" w:cs="Calibri"/>
        </w:rPr>
        <w:t xml:space="preserve">GPs that </w:t>
      </w:r>
      <w:proofErr w:type="gramStart"/>
      <w:r w:rsidR="00F547DF">
        <w:rPr>
          <w:rFonts w:ascii="Calibri" w:eastAsia="Times New Roman" w:hAnsi="Calibri" w:cs="Calibri"/>
        </w:rPr>
        <w:t>are based</w:t>
      </w:r>
      <w:proofErr w:type="gramEnd"/>
      <w:r w:rsidR="00F547DF">
        <w:rPr>
          <w:rFonts w:ascii="Calibri" w:eastAsia="Times New Roman" w:hAnsi="Calibri" w:cs="Calibri"/>
        </w:rPr>
        <w:t xml:space="preserve"> in the wards of </w:t>
      </w:r>
      <w:proofErr w:type="spellStart"/>
      <w:r w:rsidR="00F547DF">
        <w:rPr>
          <w:rFonts w:ascii="Calibri" w:eastAsia="Times New Roman" w:hAnsi="Calibri" w:cs="Calibri"/>
        </w:rPr>
        <w:t>Cathall</w:t>
      </w:r>
      <w:proofErr w:type="spellEnd"/>
      <w:r w:rsidR="00F547DF">
        <w:rPr>
          <w:rFonts w:ascii="Calibri" w:eastAsia="Times New Roman" w:hAnsi="Calibri" w:cs="Calibri"/>
        </w:rPr>
        <w:t>, Forest (2), Grove Green (2), Leyton and Leytonstone. All in the south of the borough.</w:t>
      </w:r>
    </w:p>
    <w:p w14:paraId="129160C9" w14:textId="77777777" w:rsidR="00E4425A" w:rsidRDefault="00E4425A" w:rsidP="00E4425A">
      <w:pPr>
        <w:spacing w:after="120" w:line="240" w:lineRule="auto"/>
        <w:rPr>
          <w:rFonts w:ascii="Calibri" w:eastAsia="Times New Roman" w:hAnsi="Calibri" w:cs="Calibri"/>
        </w:rPr>
      </w:pPr>
    </w:p>
    <w:sectPr w:rsidR="00E44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841B3"/>
    <w:multiLevelType w:val="hybridMultilevel"/>
    <w:tmpl w:val="6A7A2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C4CD7"/>
    <w:multiLevelType w:val="hybridMultilevel"/>
    <w:tmpl w:val="C18CC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83050"/>
    <w:multiLevelType w:val="hybridMultilevel"/>
    <w:tmpl w:val="4DA89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01"/>
    <w:rsid w:val="000C0AE5"/>
    <w:rsid w:val="001C530B"/>
    <w:rsid w:val="004B1BDD"/>
    <w:rsid w:val="0091793B"/>
    <w:rsid w:val="00A13801"/>
    <w:rsid w:val="00B3657F"/>
    <w:rsid w:val="00E4425A"/>
    <w:rsid w:val="00E64407"/>
    <w:rsid w:val="00E85D23"/>
    <w:rsid w:val="00E948AF"/>
    <w:rsid w:val="00F5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07BF75"/>
  <w15:chartTrackingRefBased/>
  <w15:docId w15:val="{CA549CEF-152A-401F-A5DE-C7817EC1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380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53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municipal-waste-incinerators-emissions-impact-on-health/epidemiological-evidence-review-in-the-uk-and-eu-following-implementation-of-the-waste-incineration-directiv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17.png@01DBF027.BB0E9F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cid:image016.png@01DBF027.BB0E9F1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e35b0-1d91-441b-86e4-0dde0a469893">
      <Terms xmlns="http://schemas.microsoft.com/office/infopath/2007/PartnerControls"/>
    </lcf76f155ced4ddcb4097134ff3c332f>
    <TaxCatchAll xmlns="764977a3-7316-499f-8db5-c889d1e957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65179A71D344E8A71F7D40F5F7126" ma:contentTypeVersion="14" ma:contentTypeDescription="Create a new document." ma:contentTypeScope="" ma:versionID="e12a9d01efcdd8e52000bf02567a7ecb">
  <xsd:schema xmlns:xsd="http://www.w3.org/2001/XMLSchema" xmlns:xs="http://www.w3.org/2001/XMLSchema" xmlns:p="http://schemas.microsoft.com/office/2006/metadata/properties" xmlns:ns2="f72e35b0-1d91-441b-86e4-0dde0a469893" xmlns:ns3="764977a3-7316-499f-8db5-c889d1e95734" xmlns:ns4="7db32c9b-c4d4-4290-a663-000bee648ab1" targetNamespace="http://schemas.microsoft.com/office/2006/metadata/properties" ma:root="true" ma:fieldsID="9dcf3618644f45ac320d41f03410b110" ns2:_="" ns3:_="" ns4:_="">
    <xsd:import namespace="f72e35b0-1d91-441b-86e4-0dde0a469893"/>
    <xsd:import namespace="764977a3-7316-499f-8db5-c889d1e95734"/>
    <xsd:import namespace="7db32c9b-c4d4-4290-a663-000bee648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e35b0-1d91-441b-86e4-0dde0a469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ca4fbc-e066-4c74-89d4-2048b13e2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977a3-7316-499f-8db5-c889d1e957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1325fd-9017-4d2f-8574-7834211763b2}" ma:internalName="TaxCatchAll" ma:showField="CatchAllData" ma:web="764977a3-7316-499f-8db5-c889d1e95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32c9b-c4d4-4290-a663-000bee648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D1B1E-DAA0-463B-955A-CDEAEB9F8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7344F-15EB-466D-A31D-86D07357FC7B}">
  <ds:schemaRefs>
    <ds:schemaRef ds:uri="http://purl.org/dc/elements/1.1/"/>
    <ds:schemaRef ds:uri="http://schemas.microsoft.com/office/infopath/2007/PartnerControls"/>
    <ds:schemaRef ds:uri="http://purl.org/dc/dcmitype/"/>
    <ds:schemaRef ds:uri="f72e35b0-1d91-441b-86e4-0dde0a469893"/>
    <ds:schemaRef ds:uri="7db32c9b-c4d4-4290-a663-000bee648ab1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764977a3-7316-499f-8db5-c889d1e95734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E37388C-072D-4C39-A98B-3BD6B7117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e35b0-1d91-441b-86e4-0dde0a469893"/>
    <ds:schemaRef ds:uri="764977a3-7316-499f-8db5-c889d1e95734"/>
    <ds:schemaRef ds:uri="7db32c9b-c4d4-4290-a663-000bee648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Healthwatch Tower Hamlets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Hastings</dc:creator>
  <cp:keywords/>
  <dc:description/>
  <cp:lastModifiedBy>David Hastings</cp:lastModifiedBy>
  <cp:revision>8</cp:revision>
  <dcterms:created xsi:type="dcterms:W3CDTF">2025-07-09T08:31:00Z</dcterms:created>
  <dcterms:modified xsi:type="dcterms:W3CDTF">2025-08-27T14:09:00Z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0x0101004BE65179A71D344E8A71F7D40F5F7126</vt:lpwstr>
  </property>
  <property fmtid="{D5CDD505-2E9C-101B-9397-08002B2CF9AE}" pid="3" name="MediaServiceImageTags">
    <vt:lpwstr/>
  </property>
</Properties>
</file>