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ADB43" w14:textId="38B2D429" w:rsidR="005E1668" w:rsidRDefault="005E1668">
      <w:pPr>
        <w:rPr>
          <w:rFonts w:ascii="Trebuchet MS" w:eastAsiaTheme="minorEastAsia" w:hAnsi="Trebuchet MS"/>
          <w:b/>
          <w:bCs/>
          <w:color w:val="004F6B"/>
          <w:sz w:val="21"/>
          <w:szCs w:val="21"/>
        </w:rPr>
      </w:pPr>
      <w:r>
        <w:rPr>
          <w:rFonts w:ascii="Trebuchet MS" w:eastAsiaTheme="minorEastAsia" w:hAnsi="Trebuchet MS"/>
          <w:b/>
          <w:bCs/>
          <w:noProof/>
          <w:color w:val="004F6B"/>
          <w:sz w:val="21"/>
          <w:szCs w:val="21"/>
        </w:rPr>
        <w:drawing>
          <wp:anchor distT="0" distB="0" distL="114300" distR="114300" simplePos="0" relativeHeight="251660288" behindDoc="0" locked="0" layoutInCell="1" allowOverlap="1" wp14:anchorId="0183A3A9" wp14:editId="3E650767">
            <wp:simplePos x="0" y="0"/>
            <wp:positionH relativeFrom="margin">
              <wp:posOffset>-945515</wp:posOffset>
            </wp:positionH>
            <wp:positionV relativeFrom="margin">
              <wp:posOffset>-914400</wp:posOffset>
            </wp:positionV>
            <wp:extent cx="7787640" cy="11015980"/>
            <wp:effectExtent l="0" t="0" r="3810" b="0"/>
            <wp:wrapSquare wrapText="bothSides"/>
            <wp:docPr id="101910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03312" name="Picture 1019103312"/>
                    <pic:cNvPicPr/>
                  </pic:nvPicPr>
                  <pic:blipFill>
                    <a:blip r:embed="rId9">
                      <a:extLst>
                        <a:ext uri="{28A0092B-C50C-407E-A947-70E740481C1C}">
                          <a14:useLocalDpi xmlns:a14="http://schemas.microsoft.com/office/drawing/2010/main" val="0"/>
                        </a:ext>
                      </a:extLst>
                    </a:blip>
                    <a:stretch>
                      <a:fillRect/>
                    </a:stretch>
                  </pic:blipFill>
                  <pic:spPr>
                    <a:xfrm>
                      <a:off x="0" y="0"/>
                      <a:ext cx="7787640" cy="1101598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heme="minorEastAsia" w:hAnsi="Trebuchet MS"/>
          <w:b/>
          <w:bCs/>
          <w:color w:val="004F6B"/>
          <w:sz w:val="21"/>
          <w:szCs w:val="21"/>
        </w:rPr>
        <w:br w:type="page"/>
      </w:r>
    </w:p>
    <w:p w14:paraId="0A260F97" w14:textId="77777777" w:rsidR="0067350B" w:rsidRPr="00983623" w:rsidRDefault="0067350B" w:rsidP="00E702C5">
      <w:pPr>
        <w:spacing w:line="276" w:lineRule="auto"/>
        <w:ind w:left="1440" w:hanging="2880"/>
        <w:rPr>
          <w:rFonts w:ascii="Trebuchet MS" w:eastAsiaTheme="minorEastAsia" w:hAnsi="Trebuchet MS"/>
          <w:b/>
          <w:bCs/>
          <w:color w:val="004F6B"/>
          <w:sz w:val="21"/>
          <w:szCs w:val="21"/>
        </w:rPr>
      </w:pPr>
    </w:p>
    <w:p w14:paraId="2F9FE747" w14:textId="77777777" w:rsidR="0008020A" w:rsidRDefault="0008020A" w:rsidP="00E13972">
      <w:pPr>
        <w:pStyle w:val="Heading1"/>
        <w:rPr>
          <w:rFonts w:ascii="Trebuchet MS" w:hAnsi="Trebuchet MS"/>
          <w:b/>
          <w:bCs/>
          <w:color w:val="004F6B"/>
        </w:rPr>
      </w:pPr>
    </w:p>
    <w:p w14:paraId="65E3B285" w14:textId="0BFE2361" w:rsidR="00A46CD1" w:rsidRDefault="00E702C5" w:rsidP="00E13972">
      <w:pPr>
        <w:pStyle w:val="Heading1"/>
        <w:rPr>
          <w:rFonts w:ascii="Trebuchet MS" w:hAnsi="Trebuchet MS"/>
          <w:b/>
          <w:bCs/>
          <w:color w:val="004F6B"/>
        </w:rPr>
      </w:pPr>
      <w:r>
        <w:rPr>
          <w:rFonts w:ascii="Trebuchet MS" w:hAnsi="Trebuchet MS"/>
          <w:b/>
          <w:bCs/>
          <w:noProof/>
          <w:color w:val="004F6B"/>
        </w:rPr>
        <w:drawing>
          <wp:anchor distT="0" distB="0" distL="114300" distR="114300" simplePos="0" relativeHeight="251659264" behindDoc="0" locked="0" layoutInCell="1" allowOverlap="1" wp14:anchorId="61881F21" wp14:editId="7C30D0C7">
            <wp:simplePos x="0" y="0"/>
            <wp:positionH relativeFrom="margin">
              <wp:posOffset>0</wp:posOffset>
            </wp:positionH>
            <wp:positionV relativeFrom="margin">
              <wp:posOffset>-527050</wp:posOffset>
            </wp:positionV>
            <wp:extent cx="2497995" cy="1168400"/>
            <wp:effectExtent l="0" t="0" r="0" b="0"/>
            <wp:wrapSquare wrapText="bothSides"/>
            <wp:docPr id="2036802033" name="Picture 2" descr="A blue and pin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02033" name="Picture 2" descr="A blue and pin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7995" cy="1168400"/>
                    </a:xfrm>
                    <a:prstGeom prst="rect">
                      <a:avLst/>
                    </a:prstGeom>
                  </pic:spPr>
                </pic:pic>
              </a:graphicData>
            </a:graphic>
          </wp:anchor>
        </w:drawing>
      </w:r>
    </w:p>
    <w:p w14:paraId="0B79F7CE" w14:textId="3EEAB6FE" w:rsidR="527B7AD7" w:rsidRPr="00986A78" w:rsidRDefault="0074578E" w:rsidP="00E13972">
      <w:pPr>
        <w:pStyle w:val="Heading1"/>
        <w:rPr>
          <w:rFonts w:ascii="Trebuchet MS" w:hAnsi="Trebuchet MS"/>
          <w:b/>
          <w:bCs/>
          <w:color w:val="auto"/>
        </w:rPr>
      </w:pPr>
      <w:r>
        <w:rPr>
          <w:rFonts w:ascii="Trebuchet MS" w:hAnsi="Trebuchet MS"/>
          <w:b/>
          <w:bCs/>
          <w:color w:val="auto"/>
        </w:rPr>
        <w:t>Romanian</w:t>
      </w:r>
      <w:r w:rsidR="003F324D">
        <w:rPr>
          <w:rFonts w:ascii="Trebuchet MS" w:hAnsi="Trebuchet MS"/>
          <w:b/>
          <w:bCs/>
          <w:color w:val="auto"/>
        </w:rPr>
        <w:t xml:space="preserve"> </w:t>
      </w:r>
      <w:r w:rsidR="527B7AD7" w:rsidRPr="00986A78">
        <w:rPr>
          <w:rFonts w:ascii="Trebuchet MS" w:hAnsi="Trebuchet MS"/>
          <w:b/>
          <w:bCs/>
          <w:color w:val="auto"/>
        </w:rPr>
        <w:t xml:space="preserve">Community </w:t>
      </w:r>
      <w:r w:rsidR="0095586D" w:rsidRPr="00986A78">
        <w:rPr>
          <w:rFonts w:ascii="Trebuchet MS" w:hAnsi="Trebuchet MS"/>
          <w:b/>
          <w:bCs/>
          <w:color w:val="auto"/>
        </w:rPr>
        <w:t xml:space="preserve">Insights </w:t>
      </w:r>
      <w:r w:rsidR="6E0A8431" w:rsidRPr="00986A78">
        <w:rPr>
          <w:rFonts w:ascii="Trebuchet MS" w:hAnsi="Trebuchet MS"/>
          <w:b/>
          <w:bCs/>
          <w:color w:val="auto"/>
        </w:rPr>
        <w:t>R</w:t>
      </w:r>
      <w:r w:rsidR="527B7AD7" w:rsidRPr="00986A78">
        <w:rPr>
          <w:rFonts w:ascii="Trebuchet MS" w:hAnsi="Trebuchet MS"/>
          <w:b/>
          <w:bCs/>
          <w:color w:val="auto"/>
        </w:rPr>
        <w:t>esearcher</w:t>
      </w:r>
      <w:r w:rsidR="3B6DD89C" w:rsidRPr="00986A78">
        <w:rPr>
          <w:rFonts w:ascii="Trebuchet MS" w:hAnsi="Trebuchet MS"/>
          <w:b/>
          <w:bCs/>
          <w:color w:val="auto"/>
        </w:rPr>
        <w:t xml:space="preserve"> Role</w:t>
      </w:r>
    </w:p>
    <w:p w14:paraId="2ED0BFB2" w14:textId="052B9699" w:rsidR="7058AF2F" w:rsidRPr="00986A78" w:rsidRDefault="7058AF2F" w:rsidP="00983623">
      <w:pPr>
        <w:spacing w:after="0" w:line="276" w:lineRule="auto"/>
        <w:rPr>
          <w:rFonts w:ascii="Trebuchet MS" w:eastAsiaTheme="minorEastAsia" w:hAnsi="Trebuchet MS"/>
          <w:b/>
          <w:bCs/>
          <w:sz w:val="24"/>
          <w:szCs w:val="24"/>
        </w:rPr>
      </w:pPr>
      <w:r w:rsidRPr="00986A78">
        <w:rPr>
          <w:rFonts w:ascii="Trebuchet MS" w:eastAsiaTheme="minorEastAsia" w:hAnsi="Trebuchet MS"/>
          <w:b/>
          <w:bCs/>
          <w:sz w:val="24"/>
          <w:szCs w:val="24"/>
        </w:rPr>
        <w:t xml:space="preserve">Commitment: </w:t>
      </w:r>
      <w:r w:rsidR="18858280" w:rsidRPr="00986A78">
        <w:rPr>
          <w:rFonts w:ascii="Trebuchet MS" w:eastAsiaTheme="minorEastAsia" w:hAnsi="Trebuchet MS"/>
          <w:b/>
          <w:bCs/>
          <w:sz w:val="24"/>
          <w:szCs w:val="24"/>
        </w:rPr>
        <w:t>2-6 hours per week</w:t>
      </w:r>
    </w:p>
    <w:p w14:paraId="6BE1F165" w14:textId="0A7C74DB" w:rsidR="7058AF2F" w:rsidRPr="00986A78" w:rsidRDefault="00983623" w:rsidP="0672CC8E">
      <w:pPr>
        <w:spacing w:line="276" w:lineRule="auto"/>
        <w:rPr>
          <w:rFonts w:ascii="Trebuchet MS" w:eastAsiaTheme="minorEastAsia" w:hAnsi="Trebuchet MS"/>
          <w:b/>
          <w:bCs/>
          <w:sz w:val="24"/>
          <w:szCs w:val="24"/>
        </w:rPr>
      </w:pPr>
      <w:r w:rsidRPr="00986A78">
        <w:rPr>
          <w:rFonts w:ascii="Trebuchet MS" w:eastAsiaTheme="minorEastAsia" w:hAnsi="Trebuchet MS"/>
          <w:b/>
          <w:bCs/>
          <w:sz w:val="24"/>
          <w:szCs w:val="24"/>
        </w:rPr>
        <w:t>Payment</w:t>
      </w:r>
      <w:r w:rsidR="7058AF2F" w:rsidRPr="00986A78">
        <w:rPr>
          <w:rFonts w:ascii="Trebuchet MS" w:eastAsiaTheme="minorEastAsia" w:hAnsi="Trebuchet MS"/>
          <w:b/>
          <w:bCs/>
          <w:sz w:val="24"/>
          <w:szCs w:val="24"/>
        </w:rPr>
        <w:t>: £1</w:t>
      </w:r>
      <w:r w:rsidR="00304CE6">
        <w:rPr>
          <w:rFonts w:ascii="Trebuchet MS" w:eastAsiaTheme="minorEastAsia" w:hAnsi="Trebuchet MS"/>
          <w:b/>
          <w:bCs/>
          <w:sz w:val="24"/>
          <w:szCs w:val="24"/>
        </w:rPr>
        <w:t>3.15</w:t>
      </w:r>
      <w:bookmarkStart w:id="0" w:name="_GoBack"/>
      <w:bookmarkEnd w:id="0"/>
      <w:r w:rsidR="7058AF2F" w:rsidRPr="00986A78">
        <w:rPr>
          <w:rFonts w:ascii="Trebuchet MS" w:eastAsiaTheme="minorEastAsia" w:hAnsi="Trebuchet MS"/>
          <w:b/>
          <w:bCs/>
          <w:sz w:val="24"/>
          <w:szCs w:val="24"/>
        </w:rPr>
        <w:t xml:space="preserve"> </w:t>
      </w:r>
      <w:r w:rsidRPr="00986A78">
        <w:rPr>
          <w:rFonts w:ascii="Trebuchet MS" w:eastAsiaTheme="minorEastAsia" w:hAnsi="Trebuchet MS"/>
          <w:b/>
          <w:bCs/>
          <w:sz w:val="24"/>
          <w:szCs w:val="24"/>
        </w:rPr>
        <w:t>per hour</w:t>
      </w:r>
      <w:bookmarkStart w:id="1" w:name="_Hlk58854834"/>
      <w:bookmarkEnd w:id="1"/>
    </w:p>
    <w:p w14:paraId="472E4C42" w14:textId="71AC4416" w:rsidR="0074578E" w:rsidRPr="0074578E" w:rsidRDefault="0074578E" w:rsidP="0074578E">
      <w:pPr>
        <w:rPr>
          <w:rFonts w:ascii="Poppins" w:hAnsi="Poppins" w:cs="Poppins"/>
          <w:sz w:val="24"/>
          <w:szCs w:val="24"/>
        </w:rPr>
      </w:pPr>
      <w:r w:rsidRPr="0074578E">
        <w:rPr>
          <w:rFonts w:ascii="Poppins" w:hAnsi="Poppins" w:cs="Poppins"/>
          <w:sz w:val="24"/>
          <w:szCs w:val="24"/>
        </w:rPr>
        <w:t xml:space="preserve">This is a temporary post based on delivering a Romanian focused community insights project however there is the potential for further sessional work as a general Community Insights Researcher.  </w:t>
      </w:r>
    </w:p>
    <w:p w14:paraId="6E477C22" w14:textId="77777777" w:rsidR="00BF22ED" w:rsidRPr="0074578E" w:rsidRDefault="00BF22ED" w:rsidP="0074578E">
      <w:pPr>
        <w:spacing w:after="120" w:line="245" w:lineRule="auto"/>
        <w:ind w:left="369" w:hanging="369"/>
        <w:rPr>
          <w:rFonts w:ascii="Poppins" w:hAnsi="Poppins" w:cs="Poppins"/>
          <w:b/>
          <w:bCs/>
          <w:sz w:val="24"/>
          <w:szCs w:val="24"/>
        </w:rPr>
      </w:pPr>
      <w:r w:rsidRPr="0074578E">
        <w:rPr>
          <w:rFonts w:ascii="Poppins" w:hAnsi="Poppins" w:cs="Poppins"/>
          <w:b/>
          <w:bCs/>
          <w:sz w:val="24"/>
          <w:szCs w:val="24"/>
        </w:rPr>
        <w:t>ABOUT LOCAL VOICE</w:t>
      </w:r>
    </w:p>
    <w:p w14:paraId="47722155" w14:textId="77777777" w:rsidR="00BF22ED" w:rsidRPr="0074578E" w:rsidRDefault="00BF22ED" w:rsidP="0074578E">
      <w:pPr>
        <w:pStyle w:val="NormalWeb"/>
        <w:spacing w:before="0" w:after="120"/>
        <w:rPr>
          <w:rFonts w:ascii="Poppins" w:hAnsi="Poppins" w:cs="Poppins"/>
        </w:rPr>
      </w:pPr>
      <w:r w:rsidRPr="0074578E">
        <w:rPr>
          <w:rFonts w:ascii="Poppins" w:hAnsi="Poppins" w:cs="Poppins"/>
        </w:rPr>
        <w:t>Local Voice is the first user-led organisation to engage and support resident voice through a recognised evidence-based community insights data system.</w:t>
      </w:r>
    </w:p>
    <w:p w14:paraId="398E4D11" w14:textId="77777777" w:rsidR="00BF22ED" w:rsidRPr="0074578E" w:rsidRDefault="00BF22ED" w:rsidP="00BF22ED">
      <w:pPr>
        <w:pStyle w:val="NormalWeb"/>
        <w:spacing w:before="0" w:after="0"/>
        <w:rPr>
          <w:rFonts w:ascii="Poppins" w:hAnsi="Poppins" w:cs="Poppins"/>
        </w:rPr>
      </w:pPr>
      <w:r w:rsidRPr="0074578E">
        <w:rPr>
          <w:rStyle w:val="Strong"/>
          <w:rFonts w:ascii="Poppins" w:hAnsi="Poppins" w:cs="Poppins"/>
        </w:rPr>
        <w:t>We provide:</w:t>
      </w:r>
    </w:p>
    <w:p w14:paraId="232F69A8" w14:textId="77777777" w:rsidR="00BF22ED" w:rsidRPr="0074578E" w:rsidRDefault="00BF22ED" w:rsidP="0074578E">
      <w:pPr>
        <w:pStyle w:val="pagelayer-list-li"/>
        <w:numPr>
          <w:ilvl w:val="0"/>
          <w:numId w:val="18"/>
        </w:numPr>
        <w:tabs>
          <w:tab w:val="left" w:pos="720"/>
        </w:tabs>
        <w:spacing w:before="0" w:after="0"/>
        <w:ind w:left="703" w:hanging="357"/>
        <w:rPr>
          <w:rFonts w:ascii="Poppins" w:hAnsi="Poppins" w:cs="Poppins"/>
        </w:rPr>
      </w:pPr>
      <w:r w:rsidRPr="0074578E">
        <w:rPr>
          <w:rStyle w:val="pagelayer-list-item"/>
          <w:rFonts w:ascii="Poppins" w:hAnsi="Poppins" w:cs="Poppins"/>
        </w:rPr>
        <w:t>Data solutions, management, and partnerships for local Healthwatch.</w:t>
      </w:r>
    </w:p>
    <w:p w14:paraId="6CF52739" w14:textId="77777777" w:rsidR="00BF22ED" w:rsidRPr="0074578E" w:rsidRDefault="00BF22ED" w:rsidP="0074578E">
      <w:pPr>
        <w:pStyle w:val="pagelayer-list-li"/>
        <w:numPr>
          <w:ilvl w:val="0"/>
          <w:numId w:val="18"/>
        </w:numPr>
        <w:spacing w:before="0" w:after="0"/>
        <w:ind w:left="703" w:hanging="357"/>
        <w:rPr>
          <w:rFonts w:ascii="Poppins" w:hAnsi="Poppins" w:cs="Poppins"/>
        </w:rPr>
      </w:pPr>
      <w:r w:rsidRPr="0074578E">
        <w:rPr>
          <w:rStyle w:val="pagelayer-list-item"/>
          <w:rFonts w:ascii="Poppins" w:hAnsi="Poppins" w:cs="Poppins"/>
        </w:rPr>
        <w:t>Community intelligence and insights reporting to inform quality improvement and service co-production.</w:t>
      </w:r>
    </w:p>
    <w:p w14:paraId="13EEA3B4" w14:textId="77777777" w:rsidR="00BF22ED" w:rsidRPr="0074578E" w:rsidRDefault="00BF22ED" w:rsidP="0074578E">
      <w:pPr>
        <w:pStyle w:val="pagelayer-list-li"/>
        <w:numPr>
          <w:ilvl w:val="0"/>
          <w:numId w:val="18"/>
        </w:numPr>
        <w:spacing w:before="0" w:after="0"/>
        <w:ind w:left="703" w:hanging="357"/>
        <w:rPr>
          <w:rStyle w:val="pagelayer-list-item"/>
          <w:rFonts w:ascii="Poppins" w:hAnsi="Poppins" w:cs="Poppins"/>
        </w:rPr>
      </w:pPr>
      <w:r w:rsidRPr="0074578E">
        <w:rPr>
          <w:rStyle w:val="pagelayer-list-item"/>
          <w:rFonts w:ascii="Poppins" w:hAnsi="Poppins" w:cs="Poppins"/>
        </w:rPr>
        <w:t>Training and e-learning resources to support staff and organisations to better understand and utilise resident and user voice to design and improve services.</w:t>
      </w:r>
    </w:p>
    <w:p w14:paraId="450AFCBE" w14:textId="77777777" w:rsidR="00BF22ED" w:rsidRPr="0074578E" w:rsidRDefault="00BF22ED" w:rsidP="0074578E">
      <w:pPr>
        <w:pStyle w:val="pagelayer-list-li"/>
        <w:spacing w:after="240"/>
        <w:rPr>
          <w:rFonts w:ascii="Poppins" w:hAnsi="Poppins" w:cs="Poppins"/>
        </w:rPr>
      </w:pPr>
      <w:r w:rsidRPr="0074578E">
        <w:rPr>
          <w:rStyle w:val="pagelayer-list-item"/>
          <w:rFonts w:ascii="Poppins" w:hAnsi="Poppins" w:cs="Poppins"/>
        </w:rPr>
        <w:t>We are also currently the organisation running Healthwatch Waltham Forest</w:t>
      </w:r>
    </w:p>
    <w:p w14:paraId="718FAFE0" w14:textId="77777777" w:rsidR="00BF22ED" w:rsidRPr="0074578E" w:rsidRDefault="00BF22ED" w:rsidP="0074578E">
      <w:pPr>
        <w:spacing w:after="120" w:line="245" w:lineRule="auto"/>
        <w:ind w:left="369" w:hanging="369"/>
        <w:rPr>
          <w:rFonts w:ascii="Poppins" w:hAnsi="Poppins" w:cs="Poppins"/>
          <w:b/>
          <w:bCs/>
          <w:sz w:val="24"/>
          <w:szCs w:val="24"/>
        </w:rPr>
      </w:pPr>
      <w:r w:rsidRPr="0074578E">
        <w:rPr>
          <w:rFonts w:ascii="Poppins" w:hAnsi="Poppins" w:cs="Poppins"/>
          <w:b/>
          <w:bCs/>
          <w:sz w:val="24"/>
          <w:szCs w:val="24"/>
        </w:rPr>
        <w:t xml:space="preserve">ABOUT HEALTHWATCH </w:t>
      </w:r>
    </w:p>
    <w:p w14:paraId="333DF773" w14:textId="5905591D" w:rsidR="00BF22ED" w:rsidRPr="0074578E" w:rsidRDefault="00BF22ED" w:rsidP="0074578E">
      <w:pPr>
        <w:spacing w:after="120" w:line="240" w:lineRule="auto"/>
        <w:rPr>
          <w:rFonts w:ascii="Poppins" w:hAnsi="Poppins" w:cs="Poppins"/>
          <w:sz w:val="16"/>
          <w:szCs w:val="16"/>
        </w:rPr>
      </w:pPr>
      <w:r w:rsidRPr="0074578E">
        <w:rPr>
          <w:rFonts w:ascii="Poppins" w:hAnsi="Poppins" w:cs="Poppins"/>
          <w:sz w:val="24"/>
          <w:szCs w:val="24"/>
        </w:rPr>
        <w:t>The role of Healthwatch is to:</w:t>
      </w:r>
      <w:r w:rsidRPr="0074578E">
        <w:rPr>
          <w:rFonts w:ascii="Poppins" w:eastAsia="Times New Roman" w:hAnsi="Poppins" w:cs="Poppins"/>
          <w:sz w:val="24"/>
          <w:szCs w:val="24"/>
        </w:rPr>
        <w:t xml:space="preserve">  </w:t>
      </w:r>
    </w:p>
    <w:p w14:paraId="6B4AB677" w14:textId="77777777" w:rsidR="00BF22ED" w:rsidRPr="0074578E" w:rsidRDefault="00BF22ED" w:rsidP="0074578E">
      <w:pPr>
        <w:numPr>
          <w:ilvl w:val="0"/>
          <w:numId w:val="19"/>
        </w:numPr>
        <w:suppressAutoHyphens/>
        <w:autoSpaceDN w:val="0"/>
        <w:spacing w:after="0" w:line="244" w:lineRule="auto"/>
        <w:ind w:left="703" w:hanging="357"/>
        <w:rPr>
          <w:rFonts w:ascii="Poppins" w:hAnsi="Poppins" w:cs="Poppins"/>
          <w:sz w:val="24"/>
          <w:szCs w:val="24"/>
        </w:rPr>
      </w:pPr>
      <w:r w:rsidRPr="0074578E">
        <w:rPr>
          <w:rFonts w:ascii="Poppins" w:hAnsi="Poppins" w:cs="Poppins"/>
          <w:sz w:val="24"/>
          <w:szCs w:val="24"/>
        </w:rPr>
        <w:t xml:space="preserve">Promote and support the involvement of local people in the commissioning, provision and scrutiny of local care services. </w:t>
      </w:r>
    </w:p>
    <w:p w14:paraId="2C46DC35" w14:textId="77777777" w:rsidR="00BF22ED" w:rsidRPr="0074578E" w:rsidRDefault="00BF22ED" w:rsidP="0074578E">
      <w:pPr>
        <w:numPr>
          <w:ilvl w:val="0"/>
          <w:numId w:val="19"/>
        </w:numPr>
        <w:suppressAutoHyphens/>
        <w:autoSpaceDN w:val="0"/>
        <w:spacing w:after="0" w:line="244" w:lineRule="auto"/>
        <w:ind w:left="703" w:hanging="357"/>
        <w:rPr>
          <w:rFonts w:ascii="Poppins" w:hAnsi="Poppins" w:cs="Poppins"/>
          <w:sz w:val="24"/>
          <w:szCs w:val="24"/>
        </w:rPr>
      </w:pPr>
      <w:r w:rsidRPr="0074578E">
        <w:rPr>
          <w:rFonts w:ascii="Poppins" w:hAnsi="Poppins" w:cs="Poppins"/>
          <w:sz w:val="24"/>
          <w:szCs w:val="24"/>
        </w:rPr>
        <w:t xml:space="preserve">Enable local people to monitor the standard of provision of local care services and how services could be improved. </w:t>
      </w:r>
    </w:p>
    <w:p w14:paraId="357AA32A" w14:textId="77777777" w:rsidR="00BF22ED" w:rsidRPr="0074578E" w:rsidRDefault="00BF22ED" w:rsidP="0074578E">
      <w:pPr>
        <w:numPr>
          <w:ilvl w:val="0"/>
          <w:numId w:val="19"/>
        </w:numPr>
        <w:suppressAutoHyphens/>
        <w:autoSpaceDN w:val="0"/>
        <w:spacing w:after="0" w:line="244" w:lineRule="auto"/>
        <w:ind w:left="703" w:hanging="357"/>
        <w:rPr>
          <w:rFonts w:ascii="Poppins" w:hAnsi="Poppins" w:cs="Poppins"/>
          <w:sz w:val="24"/>
          <w:szCs w:val="24"/>
        </w:rPr>
      </w:pPr>
      <w:r w:rsidRPr="0074578E">
        <w:rPr>
          <w:rFonts w:ascii="Poppins" w:hAnsi="Poppins" w:cs="Poppins"/>
          <w:sz w:val="24"/>
          <w:szCs w:val="24"/>
        </w:rPr>
        <w:t xml:space="preserve">Obtain the views of local people regarding their needs for, and experiences of, local care services and make these views known. </w:t>
      </w:r>
    </w:p>
    <w:p w14:paraId="3CD247CB" w14:textId="77777777" w:rsidR="00BF22ED" w:rsidRPr="0074578E" w:rsidRDefault="00BF22ED" w:rsidP="0074578E">
      <w:pPr>
        <w:numPr>
          <w:ilvl w:val="0"/>
          <w:numId w:val="19"/>
        </w:numPr>
        <w:suppressAutoHyphens/>
        <w:autoSpaceDN w:val="0"/>
        <w:spacing w:after="0" w:line="244" w:lineRule="auto"/>
        <w:ind w:left="703" w:hanging="357"/>
        <w:rPr>
          <w:rFonts w:ascii="Poppins" w:hAnsi="Poppins" w:cs="Poppins"/>
          <w:sz w:val="24"/>
          <w:szCs w:val="24"/>
        </w:rPr>
      </w:pPr>
      <w:r w:rsidRPr="0074578E">
        <w:rPr>
          <w:rFonts w:ascii="Poppins" w:hAnsi="Poppins" w:cs="Poppins"/>
          <w:sz w:val="24"/>
          <w:szCs w:val="24"/>
        </w:rPr>
        <w:lastRenderedPageBreak/>
        <w:t xml:space="preserve">Make reports and recommendations about how local care services could be improved. </w:t>
      </w:r>
    </w:p>
    <w:p w14:paraId="6A18FFCD" w14:textId="77777777" w:rsidR="00BF22ED" w:rsidRPr="0074578E" w:rsidRDefault="00BF22ED" w:rsidP="0074578E">
      <w:pPr>
        <w:numPr>
          <w:ilvl w:val="0"/>
          <w:numId w:val="19"/>
        </w:numPr>
        <w:suppressAutoHyphens/>
        <w:autoSpaceDN w:val="0"/>
        <w:spacing w:after="0" w:line="244" w:lineRule="auto"/>
        <w:ind w:left="703" w:hanging="357"/>
        <w:rPr>
          <w:rFonts w:ascii="Poppins" w:hAnsi="Poppins" w:cs="Poppins"/>
          <w:sz w:val="24"/>
          <w:szCs w:val="24"/>
        </w:rPr>
      </w:pPr>
      <w:r w:rsidRPr="0074578E">
        <w:rPr>
          <w:rFonts w:ascii="Poppins" w:hAnsi="Poppins" w:cs="Poppins"/>
          <w:sz w:val="24"/>
          <w:szCs w:val="24"/>
        </w:rPr>
        <w:t xml:space="preserve">Provide information about local health and social care services to the public. </w:t>
      </w:r>
    </w:p>
    <w:p w14:paraId="5C1A3922" w14:textId="77777777" w:rsidR="00BF22ED" w:rsidRPr="0074578E" w:rsidRDefault="00BF22ED" w:rsidP="0074578E">
      <w:pPr>
        <w:numPr>
          <w:ilvl w:val="0"/>
          <w:numId w:val="19"/>
        </w:numPr>
        <w:suppressAutoHyphens/>
        <w:autoSpaceDN w:val="0"/>
        <w:spacing w:after="0" w:line="244" w:lineRule="auto"/>
        <w:ind w:left="703" w:hanging="357"/>
        <w:rPr>
          <w:rFonts w:ascii="Poppins" w:hAnsi="Poppins" w:cs="Poppins"/>
          <w:sz w:val="24"/>
          <w:szCs w:val="24"/>
        </w:rPr>
      </w:pPr>
      <w:r w:rsidRPr="0074578E">
        <w:rPr>
          <w:rFonts w:ascii="Poppins" w:hAnsi="Poppins" w:cs="Poppins"/>
          <w:sz w:val="24"/>
          <w:szCs w:val="24"/>
        </w:rPr>
        <w:t xml:space="preserve">Formulate views on the standard of provision and whether and how the local care services could be improved. </w:t>
      </w:r>
    </w:p>
    <w:p w14:paraId="750EA923" w14:textId="77777777" w:rsidR="00BF22ED" w:rsidRPr="0074578E" w:rsidRDefault="00BF22ED" w:rsidP="0074578E">
      <w:pPr>
        <w:numPr>
          <w:ilvl w:val="0"/>
          <w:numId w:val="19"/>
        </w:numPr>
        <w:suppressAutoHyphens/>
        <w:autoSpaceDN w:val="0"/>
        <w:spacing w:after="0" w:line="235" w:lineRule="auto"/>
        <w:ind w:left="703" w:hanging="357"/>
        <w:rPr>
          <w:rFonts w:ascii="Poppins" w:hAnsi="Poppins" w:cs="Poppins"/>
          <w:sz w:val="24"/>
          <w:szCs w:val="24"/>
        </w:rPr>
      </w:pPr>
      <w:r w:rsidRPr="0074578E">
        <w:rPr>
          <w:rFonts w:ascii="Poppins" w:hAnsi="Poppins" w:cs="Poppins"/>
          <w:sz w:val="24"/>
          <w:szCs w:val="24"/>
        </w:rPr>
        <w:t xml:space="preserve">Make recommendations to Healthwatch England to advise the Care Quality Commission to conduct special reviews or investigations. </w:t>
      </w:r>
    </w:p>
    <w:p w14:paraId="4E7B911C" w14:textId="77777777" w:rsidR="00BF22ED" w:rsidRPr="0074578E" w:rsidRDefault="00BF22ED" w:rsidP="00BF22ED">
      <w:pPr>
        <w:numPr>
          <w:ilvl w:val="0"/>
          <w:numId w:val="19"/>
        </w:numPr>
        <w:suppressAutoHyphens/>
        <w:autoSpaceDN w:val="0"/>
        <w:spacing w:after="151" w:line="244" w:lineRule="auto"/>
        <w:ind w:hanging="360"/>
        <w:rPr>
          <w:rFonts w:ascii="Poppins" w:hAnsi="Poppins" w:cs="Poppins"/>
          <w:sz w:val="24"/>
          <w:szCs w:val="24"/>
        </w:rPr>
      </w:pPr>
      <w:r w:rsidRPr="0074578E">
        <w:rPr>
          <w:rFonts w:ascii="Poppins" w:hAnsi="Poppins" w:cs="Poppins"/>
          <w:sz w:val="24"/>
          <w:szCs w:val="24"/>
        </w:rPr>
        <w:t xml:space="preserve">Provide Healthwatch England with the intelligence and insight it needs to enable it to perform effectively. </w:t>
      </w:r>
    </w:p>
    <w:p w14:paraId="0FC13531" w14:textId="77777777" w:rsidR="002F7B64" w:rsidRPr="0074578E" w:rsidRDefault="002F7B64" w:rsidP="002F7B64">
      <w:pPr>
        <w:spacing w:after="120"/>
        <w:ind w:left="-6" w:hanging="11"/>
        <w:rPr>
          <w:rFonts w:ascii="Poppins" w:hAnsi="Poppins" w:cs="Poppins"/>
          <w:b/>
          <w:sz w:val="24"/>
          <w:szCs w:val="24"/>
        </w:rPr>
      </w:pPr>
      <w:r w:rsidRPr="0074578E">
        <w:rPr>
          <w:rFonts w:ascii="Poppins" w:hAnsi="Poppins" w:cs="Poppins"/>
          <w:b/>
          <w:sz w:val="24"/>
          <w:szCs w:val="24"/>
        </w:rPr>
        <w:t>Community Insight Researcher Role</w:t>
      </w:r>
    </w:p>
    <w:p w14:paraId="798360AC" w14:textId="64DB773B" w:rsidR="00AD3F27" w:rsidRPr="0074578E" w:rsidRDefault="00AD3F27" w:rsidP="008414EB">
      <w:pPr>
        <w:spacing w:after="226"/>
        <w:ind w:left="-5" w:hanging="10"/>
        <w:rPr>
          <w:rFonts w:ascii="Poppins" w:hAnsi="Poppins" w:cs="Poppins"/>
          <w:sz w:val="24"/>
          <w:szCs w:val="24"/>
        </w:rPr>
      </w:pPr>
      <w:r w:rsidRPr="0074578E">
        <w:rPr>
          <w:rFonts w:ascii="Poppins" w:hAnsi="Poppins" w:cs="Poppins"/>
          <w:bCs/>
          <w:sz w:val="24"/>
          <w:szCs w:val="24"/>
        </w:rPr>
        <w:t xml:space="preserve">The </w:t>
      </w:r>
      <w:r w:rsidR="008414EB" w:rsidRPr="0074578E">
        <w:rPr>
          <w:rFonts w:ascii="Poppins" w:hAnsi="Poppins" w:cs="Poppins"/>
          <w:bCs/>
          <w:sz w:val="24"/>
          <w:szCs w:val="24"/>
        </w:rPr>
        <w:t>r</w:t>
      </w:r>
      <w:r w:rsidRPr="0074578E">
        <w:rPr>
          <w:rFonts w:ascii="Poppins" w:hAnsi="Poppins" w:cs="Poppins"/>
          <w:bCs/>
          <w:sz w:val="24"/>
          <w:szCs w:val="24"/>
        </w:rPr>
        <w:t>ole</w:t>
      </w:r>
      <w:r w:rsidR="008414EB" w:rsidRPr="0074578E">
        <w:rPr>
          <w:rFonts w:ascii="Poppins" w:hAnsi="Poppins" w:cs="Poppins"/>
          <w:bCs/>
          <w:sz w:val="24"/>
          <w:szCs w:val="24"/>
        </w:rPr>
        <w:t xml:space="preserve"> is to s</w:t>
      </w:r>
      <w:r w:rsidRPr="0074578E">
        <w:rPr>
          <w:rFonts w:ascii="Poppins" w:hAnsi="Poppins" w:cs="Poppins"/>
          <w:bCs/>
          <w:sz w:val="24"/>
          <w:szCs w:val="24"/>
        </w:rPr>
        <w:t>upport</w:t>
      </w:r>
      <w:r w:rsidRPr="0074578E">
        <w:rPr>
          <w:rFonts w:ascii="Poppins" w:hAnsi="Poppins" w:cs="Poppins"/>
          <w:sz w:val="24"/>
          <w:szCs w:val="24"/>
        </w:rPr>
        <w:t xml:space="preserve"> the </w:t>
      </w:r>
      <w:r w:rsidRPr="0074578E">
        <w:rPr>
          <w:rFonts w:ascii="Poppins" w:hAnsi="Poppins" w:cs="Poppins"/>
          <w:b/>
          <w:bCs/>
          <w:sz w:val="24"/>
          <w:szCs w:val="24"/>
        </w:rPr>
        <w:t>gathering of community insights</w:t>
      </w:r>
      <w:r w:rsidRPr="0074578E">
        <w:rPr>
          <w:rFonts w:ascii="Poppins" w:hAnsi="Poppins" w:cs="Poppins"/>
          <w:sz w:val="24"/>
          <w:szCs w:val="24"/>
        </w:rPr>
        <w:t xml:space="preserve"> and the collation and maintenance of a database of evidence of </w:t>
      </w:r>
      <w:r w:rsidR="003F324D" w:rsidRPr="0074578E">
        <w:rPr>
          <w:rFonts w:ascii="Poppins" w:hAnsi="Poppins" w:cs="Poppins"/>
          <w:sz w:val="24"/>
          <w:szCs w:val="24"/>
        </w:rPr>
        <w:t xml:space="preserve">Romanian </w:t>
      </w:r>
      <w:r w:rsidRPr="0074578E">
        <w:rPr>
          <w:rFonts w:ascii="Poppins" w:hAnsi="Poppins" w:cs="Poppins"/>
          <w:sz w:val="24"/>
          <w:szCs w:val="24"/>
        </w:rPr>
        <w:t>resident, service user and patient views on health and social care services</w:t>
      </w:r>
      <w:r w:rsidR="008414EB" w:rsidRPr="0074578E">
        <w:rPr>
          <w:rFonts w:ascii="Poppins" w:hAnsi="Poppins" w:cs="Poppins"/>
          <w:sz w:val="24"/>
          <w:szCs w:val="24"/>
        </w:rPr>
        <w:t>.</w:t>
      </w:r>
      <w:r w:rsidRPr="0074578E">
        <w:rPr>
          <w:rFonts w:ascii="Poppins" w:hAnsi="Poppins" w:cs="Poppins"/>
          <w:sz w:val="24"/>
          <w:szCs w:val="24"/>
        </w:rPr>
        <w:t xml:space="preserve">  </w:t>
      </w:r>
    </w:p>
    <w:p w14:paraId="63823A1D" w14:textId="2195DB30" w:rsidR="00396AC6" w:rsidRPr="0074578E" w:rsidRDefault="008414EB" w:rsidP="002F7B64">
      <w:pPr>
        <w:spacing w:after="120"/>
        <w:ind w:left="-6" w:hanging="11"/>
        <w:rPr>
          <w:rFonts w:ascii="Poppins" w:hAnsi="Poppins" w:cs="Poppins"/>
          <w:sz w:val="24"/>
          <w:szCs w:val="24"/>
        </w:rPr>
      </w:pPr>
      <w:r w:rsidRPr="0074578E">
        <w:rPr>
          <w:rFonts w:ascii="Poppins" w:hAnsi="Poppins" w:cs="Poppins"/>
          <w:b/>
          <w:sz w:val="24"/>
          <w:szCs w:val="24"/>
        </w:rPr>
        <w:t>Main</w:t>
      </w:r>
      <w:r w:rsidR="00396AC6" w:rsidRPr="0074578E">
        <w:rPr>
          <w:rFonts w:ascii="Poppins" w:hAnsi="Poppins" w:cs="Poppins"/>
          <w:b/>
          <w:sz w:val="24"/>
          <w:szCs w:val="24"/>
        </w:rPr>
        <w:t xml:space="preserve"> </w:t>
      </w:r>
      <w:r w:rsidRPr="0074578E">
        <w:rPr>
          <w:rFonts w:ascii="Poppins" w:hAnsi="Poppins" w:cs="Poppins"/>
          <w:b/>
          <w:sz w:val="24"/>
          <w:szCs w:val="24"/>
        </w:rPr>
        <w:t>Activities</w:t>
      </w:r>
      <w:r w:rsidR="00396AC6" w:rsidRPr="0074578E">
        <w:rPr>
          <w:rFonts w:ascii="Poppins" w:hAnsi="Poppins" w:cs="Poppins"/>
          <w:b/>
          <w:sz w:val="24"/>
          <w:szCs w:val="24"/>
        </w:rPr>
        <w:t xml:space="preserve">: </w:t>
      </w:r>
    </w:p>
    <w:p w14:paraId="73CA3396" w14:textId="0D70C97E" w:rsidR="000F009E" w:rsidRPr="0074578E" w:rsidRDefault="000F009E" w:rsidP="00910FE5">
      <w:pPr>
        <w:pStyle w:val="Bullets"/>
        <w:rPr>
          <w:rFonts w:cs="Poppins"/>
        </w:rPr>
      </w:pPr>
      <w:r w:rsidRPr="0074578E">
        <w:rPr>
          <w:rFonts w:cs="Poppins"/>
        </w:rPr>
        <w:t xml:space="preserve">Record </w:t>
      </w:r>
      <w:r w:rsidR="00E410A2" w:rsidRPr="0074578E">
        <w:rPr>
          <w:rFonts w:cs="Poppins"/>
        </w:rPr>
        <w:t xml:space="preserve">local </w:t>
      </w:r>
      <w:r w:rsidR="00537AE1" w:rsidRPr="0074578E">
        <w:rPr>
          <w:rFonts w:cs="Poppins"/>
          <w:szCs w:val="24"/>
        </w:rPr>
        <w:t xml:space="preserve">Romanian </w:t>
      </w:r>
      <w:proofErr w:type="gramStart"/>
      <w:r w:rsidR="00E410A2" w:rsidRPr="0074578E">
        <w:rPr>
          <w:rFonts w:cs="Poppins"/>
        </w:rPr>
        <w:t>peoples</w:t>
      </w:r>
      <w:proofErr w:type="gramEnd"/>
      <w:r w:rsidRPr="0074578E">
        <w:rPr>
          <w:rFonts w:cs="Poppins"/>
        </w:rPr>
        <w:t xml:space="preserve"> experiences of health and care services and enter the insights gathered into the Local Voice Community Insights System </w:t>
      </w:r>
      <w:proofErr w:type="spellStart"/>
      <w:r w:rsidR="00E410A2" w:rsidRPr="0074578E">
        <w:rPr>
          <w:rFonts w:cs="Poppins"/>
        </w:rPr>
        <w:t>Mircro</w:t>
      </w:r>
      <w:r w:rsidR="00D92E6E" w:rsidRPr="0074578E">
        <w:rPr>
          <w:rFonts w:cs="Poppins"/>
        </w:rPr>
        <w:t>soft</w:t>
      </w:r>
      <w:proofErr w:type="spellEnd"/>
      <w:r w:rsidR="00D92E6E" w:rsidRPr="0074578E">
        <w:rPr>
          <w:rFonts w:cs="Poppins"/>
        </w:rPr>
        <w:t xml:space="preserve"> </w:t>
      </w:r>
      <w:r w:rsidR="00E410A2" w:rsidRPr="0074578E">
        <w:rPr>
          <w:rFonts w:cs="Poppins"/>
        </w:rPr>
        <w:t xml:space="preserve">Access </w:t>
      </w:r>
      <w:r w:rsidRPr="0074578E">
        <w:rPr>
          <w:rFonts w:cs="Poppins"/>
        </w:rPr>
        <w:t xml:space="preserve">database. </w:t>
      </w:r>
    </w:p>
    <w:p w14:paraId="03FB8940" w14:textId="40C7BD6D" w:rsidR="002B3158" w:rsidRPr="0074578E" w:rsidRDefault="002B3158" w:rsidP="00910FE5">
      <w:pPr>
        <w:pStyle w:val="Bullets"/>
        <w:rPr>
          <w:rFonts w:cs="Poppins"/>
        </w:rPr>
      </w:pPr>
      <w:r w:rsidRPr="0074578E">
        <w:rPr>
          <w:rFonts w:cs="Poppins"/>
        </w:rPr>
        <w:t xml:space="preserve">Conduct </w:t>
      </w:r>
      <w:proofErr w:type="spellStart"/>
      <w:r w:rsidRPr="0074578E">
        <w:rPr>
          <w:rFonts w:cs="Poppins"/>
        </w:rPr>
        <w:t>indepth</w:t>
      </w:r>
      <w:proofErr w:type="spellEnd"/>
      <w:r w:rsidRPr="0074578E">
        <w:rPr>
          <w:rFonts w:cs="Poppins"/>
        </w:rPr>
        <w:t xml:space="preserve"> interviews surveys and </w:t>
      </w:r>
      <w:proofErr w:type="spellStart"/>
      <w:r w:rsidRPr="0074578E">
        <w:rPr>
          <w:rFonts w:cs="Poppins"/>
        </w:rPr>
        <w:t>paritipatory</w:t>
      </w:r>
      <w:proofErr w:type="spellEnd"/>
      <w:r w:rsidRPr="0074578E">
        <w:rPr>
          <w:rFonts w:cs="Poppins"/>
        </w:rPr>
        <w:t xml:space="preserve"> </w:t>
      </w:r>
      <w:proofErr w:type="spellStart"/>
      <w:r w:rsidRPr="0074578E">
        <w:rPr>
          <w:rFonts w:cs="Poppins"/>
        </w:rPr>
        <w:t>apprasial</w:t>
      </w:r>
      <w:proofErr w:type="spellEnd"/>
      <w:r w:rsidRPr="0074578E">
        <w:rPr>
          <w:rFonts w:cs="Poppins"/>
        </w:rPr>
        <w:t xml:space="preserve"> </w:t>
      </w:r>
      <w:proofErr w:type="spellStart"/>
      <w:r w:rsidRPr="0074578E">
        <w:rPr>
          <w:rFonts w:cs="Poppins"/>
        </w:rPr>
        <w:t>programme</w:t>
      </w:r>
      <w:proofErr w:type="spellEnd"/>
      <w:r w:rsidRPr="0074578E">
        <w:rPr>
          <w:rFonts w:cs="Poppins"/>
        </w:rPr>
        <w:t xml:space="preserve"> activities (over the phone, online and face to face)</w:t>
      </w:r>
      <w:r w:rsidR="00537AE1" w:rsidRPr="0074578E">
        <w:rPr>
          <w:rFonts w:cs="Poppins"/>
        </w:rPr>
        <w:t xml:space="preserve"> with local </w:t>
      </w:r>
      <w:r w:rsidR="00537AE1" w:rsidRPr="0074578E">
        <w:rPr>
          <w:rFonts w:cs="Poppins"/>
          <w:szCs w:val="24"/>
        </w:rPr>
        <w:t>Romanian people</w:t>
      </w:r>
      <w:r w:rsidR="00442096" w:rsidRPr="0074578E">
        <w:rPr>
          <w:rFonts w:cs="Poppins"/>
        </w:rPr>
        <w:t>.</w:t>
      </w:r>
    </w:p>
    <w:p w14:paraId="7E9631DC" w14:textId="11F465A5" w:rsidR="00AC4A0E" w:rsidRPr="0074578E" w:rsidRDefault="00EB78AD" w:rsidP="00910FE5">
      <w:pPr>
        <w:pStyle w:val="Bullets"/>
        <w:rPr>
          <w:rFonts w:cs="Poppins"/>
        </w:rPr>
      </w:pPr>
      <w:r w:rsidRPr="0074578E">
        <w:rPr>
          <w:rFonts w:cs="Poppins"/>
        </w:rPr>
        <w:t xml:space="preserve">Work with Local Voice staff members across </w:t>
      </w:r>
      <w:r w:rsidR="00537AE1" w:rsidRPr="0074578E">
        <w:rPr>
          <w:rFonts w:cs="Poppins"/>
        </w:rPr>
        <w:t xml:space="preserve">Waltham Forest </w:t>
      </w:r>
      <w:r w:rsidR="00215A5E" w:rsidRPr="0074578E">
        <w:rPr>
          <w:rFonts w:cs="Poppins"/>
        </w:rPr>
        <w:t>and Newham</w:t>
      </w:r>
      <w:r w:rsidR="00D92E6E" w:rsidRPr="0074578E">
        <w:rPr>
          <w:rFonts w:cs="Poppins"/>
        </w:rPr>
        <w:t xml:space="preserve"> </w:t>
      </w:r>
      <w:r w:rsidRPr="0074578E">
        <w:rPr>
          <w:rFonts w:cs="Poppins"/>
        </w:rPr>
        <w:t>to support the organisation and delivery of engagement activities</w:t>
      </w:r>
      <w:r w:rsidR="00215A5E" w:rsidRPr="0074578E">
        <w:rPr>
          <w:rFonts w:cs="Poppins"/>
        </w:rPr>
        <w:t xml:space="preserve"> that reach local Romanian people</w:t>
      </w:r>
      <w:r w:rsidRPr="0074578E">
        <w:rPr>
          <w:rFonts w:cs="Poppins"/>
        </w:rPr>
        <w:t>.</w:t>
      </w:r>
    </w:p>
    <w:p w14:paraId="48177220" w14:textId="77777777" w:rsidR="00FA0328" w:rsidRPr="0074578E" w:rsidRDefault="00FA0328" w:rsidP="00910FE5">
      <w:pPr>
        <w:pStyle w:val="Bullets"/>
        <w:rPr>
          <w:rFonts w:cs="Poppins"/>
        </w:rPr>
      </w:pPr>
      <w:r w:rsidRPr="0074578E">
        <w:rPr>
          <w:rFonts w:cs="Poppins"/>
        </w:rPr>
        <w:t xml:space="preserve">Undertake </w:t>
      </w:r>
      <w:r w:rsidRPr="0074578E">
        <w:rPr>
          <w:rFonts w:cs="Poppins"/>
          <w:bCs/>
        </w:rPr>
        <w:t>qualitative and quantitative data analysis, reporting and research</w:t>
      </w:r>
      <w:r w:rsidRPr="0074578E">
        <w:rPr>
          <w:rFonts w:cs="Poppins"/>
          <w:b/>
        </w:rPr>
        <w:t xml:space="preserve">, </w:t>
      </w:r>
      <w:r w:rsidRPr="0074578E">
        <w:rPr>
          <w:rFonts w:cs="Poppins"/>
        </w:rPr>
        <w:t>including:</w:t>
      </w:r>
    </w:p>
    <w:p w14:paraId="3D2F479C" w14:textId="77777777" w:rsidR="00FA0328" w:rsidRPr="0074578E" w:rsidRDefault="00FA0328" w:rsidP="007D68CE">
      <w:pPr>
        <w:pStyle w:val="Bullets"/>
        <w:numPr>
          <w:ilvl w:val="0"/>
          <w:numId w:val="29"/>
        </w:numPr>
        <w:ind w:left="993"/>
        <w:rPr>
          <w:rFonts w:cs="Poppins"/>
        </w:rPr>
      </w:pPr>
      <w:r w:rsidRPr="0074578E">
        <w:rPr>
          <w:rFonts w:cs="Poppins"/>
        </w:rPr>
        <w:t>Conducting surveys/focus groups; pretesting research instruments and providing the Head of Intelligence and Insights with feedback.</w:t>
      </w:r>
    </w:p>
    <w:p w14:paraId="448BABF3" w14:textId="77777777" w:rsidR="00FA0328" w:rsidRPr="0074578E" w:rsidRDefault="00FA0328" w:rsidP="007D68CE">
      <w:pPr>
        <w:pStyle w:val="Bullets"/>
        <w:numPr>
          <w:ilvl w:val="0"/>
          <w:numId w:val="29"/>
        </w:numPr>
        <w:ind w:left="993"/>
        <w:rPr>
          <w:rFonts w:cs="Poppins"/>
        </w:rPr>
      </w:pPr>
      <w:r w:rsidRPr="0074578E">
        <w:rPr>
          <w:rFonts w:cs="Poppins"/>
        </w:rPr>
        <w:t xml:space="preserve">Coding and theming qualitative data, using software such as </w:t>
      </w:r>
      <w:proofErr w:type="spellStart"/>
      <w:r w:rsidRPr="0074578E">
        <w:rPr>
          <w:rFonts w:cs="Poppins"/>
        </w:rPr>
        <w:t>Dedoose</w:t>
      </w:r>
      <w:proofErr w:type="spellEnd"/>
      <w:r w:rsidRPr="0074578E">
        <w:rPr>
          <w:rFonts w:cs="Poppins"/>
        </w:rPr>
        <w:t xml:space="preserve"> or </w:t>
      </w:r>
      <w:proofErr w:type="spellStart"/>
      <w:r w:rsidRPr="0074578E">
        <w:rPr>
          <w:rFonts w:cs="Poppins"/>
        </w:rPr>
        <w:t>Taguette</w:t>
      </w:r>
      <w:proofErr w:type="spellEnd"/>
      <w:r w:rsidRPr="0074578E">
        <w:rPr>
          <w:rFonts w:cs="Poppins"/>
        </w:rPr>
        <w:t xml:space="preserve">. </w:t>
      </w:r>
    </w:p>
    <w:p w14:paraId="69C94075" w14:textId="77777777" w:rsidR="0007172C" w:rsidRPr="0074578E" w:rsidRDefault="00FA0328" w:rsidP="007D68CE">
      <w:pPr>
        <w:pStyle w:val="Bullets"/>
        <w:numPr>
          <w:ilvl w:val="0"/>
          <w:numId w:val="29"/>
        </w:numPr>
        <w:ind w:left="993"/>
        <w:rPr>
          <w:rFonts w:cs="Poppins"/>
        </w:rPr>
      </w:pPr>
      <w:r w:rsidRPr="0074578E">
        <w:rPr>
          <w:rFonts w:cs="Poppins"/>
        </w:rPr>
        <w:lastRenderedPageBreak/>
        <w:t xml:space="preserve">Assisting in the organisation of stakeholder events and public consultation meetings, workshops and seminars aimed at </w:t>
      </w:r>
      <w:r w:rsidR="00973C92" w:rsidRPr="0074578E">
        <w:rPr>
          <w:rFonts w:cs="Poppins"/>
        </w:rPr>
        <w:t>Romanian communities</w:t>
      </w:r>
      <w:r w:rsidRPr="0074578E">
        <w:rPr>
          <w:rFonts w:cs="Poppins"/>
        </w:rPr>
        <w:t xml:space="preserve">. </w:t>
      </w:r>
    </w:p>
    <w:p w14:paraId="445A0EB8" w14:textId="200C020B" w:rsidR="00FA0328" w:rsidRPr="0074578E" w:rsidRDefault="0007172C" w:rsidP="007D68CE">
      <w:pPr>
        <w:pStyle w:val="Bullets"/>
        <w:numPr>
          <w:ilvl w:val="0"/>
          <w:numId w:val="29"/>
        </w:numPr>
        <w:ind w:left="993"/>
        <w:rPr>
          <w:rFonts w:cs="Poppins"/>
        </w:rPr>
      </w:pPr>
      <w:r w:rsidRPr="0074578E">
        <w:rPr>
          <w:rFonts w:cs="Poppins"/>
        </w:rPr>
        <w:t>m</w:t>
      </w:r>
      <w:r w:rsidR="00FA0328" w:rsidRPr="0074578E">
        <w:rPr>
          <w:rFonts w:cs="Poppins"/>
        </w:rPr>
        <w:t>aintain</w:t>
      </w:r>
      <w:r w:rsidRPr="0074578E">
        <w:rPr>
          <w:rFonts w:cs="Poppins"/>
        </w:rPr>
        <w:t>ing</w:t>
      </w:r>
      <w:r w:rsidR="00FA0328" w:rsidRPr="0074578E">
        <w:rPr>
          <w:rFonts w:cs="Poppins"/>
        </w:rPr>
        <w:t xml:space="preserve"> the security and confidentiality of data and information handled by the local Healthwatch and Local Voice and follow ethical protocols at all times. </w:t>
      </w:r>
    </w:p>
    <w:p w14:paraId="721C1D1E" w14:textId="77777777" w:rsidR="00A24A24" w:rsidRPr="0074578E" w:rsidRDefault="00A24A24" w:rsidP="007D68CE">
      <w:pPr>
        <w:pStyle w:val="Bullets"/>
        <w:numPr>
          <w:ilvl w:val="0"/>
          <w:numId w:val="0"/>
        </w:numPr>
        <w:ind w:left="-2137"/>
        <w:rPr>
          <w:rFonts w:cs="Poppins"/>
        </w:rPr>
      </w:pPr>
    </w:p>
    <w:p w14:paraId="09EFC40D" w14:textId="77777777" w:rsidR="00066358" w:rsidRPr="0074578E" w:rsidRDefault="00066358" w:rsidP="00066358">
      <w:pPr>
        <w:pStyle w:val="Style1"/>
        <w:spacing w:after="120"/>
        <w:rPr>
          <w:rFonts w:ascii="Poppins" w:hAnsi="Poppins" w:cs="Poppins"/>
          <w:color w:val="auto"/>
        </w:rPr>
      </w:pPr>
      <w:r w:rsidRPr="0074578E">
        <w:rPr>
          <w:rFonts w:ascii="Poppins" w:hAnsi="Poppins" w:cs="Poppins"/>
          <w:color w:val="auto"/>
        </w:rPr>
        <w:t>Responsibilities</w:t>
      </w:r>
    </w:p>
    <w:p w14:paraId="4E40EA28" w14:textId="77777777" w:rsidR="00066358" w:rsidRPr="0074578E" w:rsidRDefault="00066358" w:rsidP="00910FE5">
      <w:pPr>
        <w:pStyle w:val="Bullets"/>
        <w:rPr>
          <w:rFonts w:cs="Poppins"/>
        </w:rPr>
      </w:pPr>
      <w:r w:rsidRPr="0074578E">
        <w:rPr>
          <w:rFonts w:cs="Poppins"/>
        </w:rPr>
        <w:t xml:space="preserve">Undertake an initial short participatory research training course. </w:t>
      </w:r>
    </w:p>
    <w:p w14:paraId="2B63ECA8" w14:textId="77777777" w:rsidR="00066358" w:rsidRPr="0074578E" w:rsidRDefault="00066358" w:rsidP="00910FE5">
      <w:pPr>
        <w:pStyle w:val="Bullets"/>
        <w:rPr>
          <w:rFonts w:eastAsiaTheme="minorEastAsia" w:cs="Poppins"/>
        </w:rPr>
      </w:pPr>
      <w:r w:rsidRPr="0074578E">
        <w:rPr>
          <w:rFonts w:eastAsiaTheme="minorEastAsia" w:cs="Poppins"/>
        </w:rPr>
        <w:t>Have due regard to the charity’s data protection and confidentiality policies.</w:t>
      </w:r>
    </w:p>
    <w:p w14:paraId="337AA0A1" w14:textId="77777777" w:rsidR="00066358" w:rsidRPr="0074578E" w:rsidRDefault="00066358" w:rsidP="00910FE5">
      <w:pPr>
        <w:pStyle w:val="Bullets"/>
        <w:rPr>
          <w:rFonts w:cs="Poppins"/>
        </w:rPr>
      </w:pPr>
      <w:r w:rsidRPr="0074578E">
        <w:rPr>
          <w:rFonts w:cs="Poppins"/>
        </w:rPr>
        <w:t>Attend online networking events, project briefings and team meetings as required.</w:t>
      </w:r>
    </w:p>
    <w:p w14:paraId="20114770" w14:textId="77777777" w:rsidR="0074578E" w:rsidRDefault="0074578E" w:rsidP="0074578E">
      <w:pPr>
        <w:spacing w:after="0" w:line="254" w:lineRule="auto"/>
        <w:rPr>
          <w:rFonts w:ascii="Poppins" w:hAnsi="Poppins" w:cs="Poppins"/>
          <w:b/>
          <w:sz w:val="24"/>
          <w:szCs w:val="24"/>
          <w:u w:val="single" w:color="000000"/>
        </w:rPr>
      </w:pPr>
    </w:p>
    <w:p w14:paraId="1402CD11" w14:textId="182D61E5" w:rsidR="00FA0328" w:rsidRPr="0074578E" w:rsidRDefault="00FA0328" w:rsidP="00FA0328">
      <w:pPr>
        <w:spacing w:after="217" w:line="254" w:lineRule="auto"/>
        <w:rPr>
          <w:rFonts w:ascii="Poppins" w:hAnsi="Poppins" w:cs="Poppins"/>
          <w:sz w:val="24"/>
          <w:szCs w:val="24"/>
        </w:rPr>
      </w:pPr>
      <w:r w:rsidRPr="0074578E">
        <w:rPr>
          <w:rFonts w:ascii="Poppins" w:hAnsi="Poppins" w:cs="Poppins"/>
          <w:b/>
          <w:sz w:val="24"/>
          <w:szCs w:val="24"/>
          <w:u w:val="single" w:color="000000"/>
        </w:rPr>
        <w:t>Person specification</w:t>
      </w:r>
      <w:r w:rsidRPr="0074578E">
        <w:rPr>
          <w:rFonts w:ascii="Poppins" w:hAnsi="Poppins" w:cs="Poppins"/>
          <w:b/>
          <w:sz w:val="24"/>
          <w:szCs w:val="24"/>
        </w:rPr>
        <w:t xml:space="preserve"> </w:t>
      </w:r>
    </w:p>
    <w:p w14:paraId="4A81B4D4" w14:textId="77777777" w:rsidR="00FA0328" w:rsidRPr="0074578E" w:rsidRDefault="00FA0328" w:rsidP="0074578E">
      <w:pPr>
        <w:spacing w:after="0"/>
        <w:ind w:left="-6" w:hanging="11"/>
        <w:rPr>
          <w:rFonts w:ascii="Poppins" w:hAnsi="Poppins" w:cs="Poppins"/>
          <w:sz w:val="24"/>
          <w:szCs w:val="24"/>
        </w:rPr>
      </w:pPr>
      <w:r w:rsidRPr="0074578E">
        <w:rPr>
          <w:rFonts w:ascii="Poppins" w:hAnsi="Poppins" w:cs="Poppins"/>
          <w:b/>
          <w:sz w:val="24"/>
          <w:szCs w:val="24"/>
        </w:rPr>
        <w:t xml:space="preserve">Experience of: </w:t>
      </w:r>
    </w:p>
    <w:p w14:paraId="6D0316EF" w14:textId="18C2F1CF" w:rsidR="00FA0328" w:rsidRPr="0074578E" w:rsidRDefault="00FA0328" w:rsidP="0074578E">
      <w:pPr>
        <w:numPr>
          <w:ilvl w:val="0"/>
          <w:numId w:val="20"/>
        </w:numPr>
        <w:suppressAutoHyphens/>
        <w:autoSpaceDN w:val="0"/>
        <w:spacing w:after="0" w:line="245" w:lineRule="auto"/>
        <w:ind w:left="703" w:hanging="357"/>
        <w:rPr>
          <w:rFonts w:ascii="Poppins" w:hAnsi="Poppins" w:cs="Poppins"/>
          <w:sz w:val="24"/>
          <w:szCs w:val="24"/>
        </w:rPr>
      </w:pPr>
      <w:r w:rsidRPr="0074578E">
        <w:rPr>
          <w:rFonts w:ascii="Poppins" w:hAnsi="Poppins" w:cs="Poppins"/>
          <w:sz w:val="24"/>
          <w:szCs w:val="24"/>
        </w:rPr>
        <w:t xml:space="preserve">using technology and computer software including Access, Microsoft Office, Excel, and PowerPoint; </w:t>
      </w:r>
    </w:p>
    <w:p w14:paraId="2A93BA93" w14:textId="3CD77518" w:rsidR="00FA0328" w:rsidRPr="0074578E" w:rsidRDefault="00FA0328" w:rsidP="0074578E">
      <w:pPr>
        <w:numPr>
          <w:ilvl w:val="0"/>
          <w:numId w:val="20"/>
        </w:numPr>
        <w:suppressAutoHyphens/>
        <w:autoSpaceDN w:val="0"/>
        <w:spacing w:after="0" w:line="245" w:lineRule="auto"/>
        <w:ind w:left="703" w:hanging="357"/>
        <w:rPr>
          <w:rFonts w:ascii="Poppins" w:hAnsi="Poppins" w:cs="Poppins"/>
          <w:sz w:val="24"/>
          <w:szCs w:val="24"/>
        </w:rPr>
      </w:pPr>
      <w:r w:rsidRPr="0074578E">
        <w:rPr>
          <w:rFonts w:ascii="Poppins" w:hAnsi="Poppins" w:cs="Poppins"/>
          <w:sz w:val="24"/>
          <w:szCs w:val="24"/>
        </w:rPr>
        <w:t xml:space="preserve">applied research, including conducting surveys and interviews and in group facilitation; </w:t>
      </w:r>
    </w:p>
    <w:p w14:paraId="006954AD" w14:textId="33BB3B17" w:rsidR="00FA0328" w:rsidRPr="0074578E" w:rsidRDefault="00FA0328" w:rsidP="0074578E">
      <w:pPr>
        <w:numPr>
          <w:ilvl w:val="0"/>
          <w:numId w:val="20"/>
        </w:numPr>
        <w:suppressAutoHyphens/>
        <w:autoSpaceDN w:val="0"/>
        <w:spacing w:after="0" w:line="245" w:lineRule="auto"/>
        <w:ind w:left="703" w:hanging="357"/>
        <w:rPr>
          <w:rFonts w:ascii="Poppins" w:hAnsi="Poppins" w:cs="Poppins"/>
          <w:sz w:val="24"/>
          <w:szCs w:val="24"/>
        </w:rPr>
      </w:pPr>
      <w:r w:rsidRPr="0074578E">
        <w:rPr>
          <w:rFonts w:ascii="Poppins" w:hAnsi="Poppins" w:cs="Poppins"/>
          <w:sz w:val="24"/>
          <w:szCs w:val="24"/>
        </w:rPr>
        <w:t xml:space="preserve">community engagement, working with diverse communities and or third sector;  </w:t>
      </w:r>
    </w:p>
    <w:p w14:paraId="63E217F5" w14:textId="30D6B3ED" w:rsidR="00FA0328" w:rsidRPr="0074578E" w:rsidRDefault="00FA0328" w:rsidP="00FA0328">
      <w:pPr>
        <w:numPr>
          <w:ilvl w:val="0"/>
          <w:numId w:val="20"/>
        </w:numPr>
        <w:suppressAutoHyphens/>
        <w:autoSpaceDN w:val="0"/>
        <w:spacing w:after="231" w:line="244" w:lineRule="auto"/>
        <w:ind w:hanging="360"/>
        <w:rPr>
          <w:rFonts w:ascii="Poppins" w:hAnsi="Poppins" w:cs="Poppins"/>
          <w:sz w:val="24"/>
          <w:szCs w:val="24"/>
        </w:rPr>
      </w:pPr>
      <w:r w:rsidRPr="0074578E">
        <w:rPr>
          <w:rFonts w:ascii="Poppins" w:hAnsi="Poppins" w:cs="Poppins"/>
          <w:sz w:val="24"/>
          <w:szCs w:val="24"/>
        </w:rPr>
        <w:t xml:space="preserve">working with local residents or service user/patient representatives. </w:t>
      </w:r>
    </w:p>
    <w:p w14:paraId="73BE0B29" w14:textId="77777777" w:rsidR="00FA0328" w:rsidRPr="0074578E" w:rsidRDefault="00FA0328" w:rsidP="0074578E">
      <w:pPr>
        <w:suppressAutoHyphens/>
        <w:autoSpaceDN w:val="0"/>
        <w:spacing w:after="0" w:line="245" w:lineRule="auto"/>
        <w:ind w:left="426" w:hanging="357"/>
        <w:rPr>
          <w:rFonts w:ascii="Poppins" w:hAnsi="Poppins" w:cs="Poppins"/>
          <w:sz w:val="24"/>
          <w:szCs w:val="24"/>
        </w:rPr>
      </w:pPr>
      <w:r w:rsidRPr="0074578E">
        <w:rPr>
          <w:rFonts w:ascii="Poppins" w:hAnsi="Poppins" w:cs="Poppins"/>
          <w:b/>
          <w:sz w:val="24"/>
          <w:szCs w:val="24"/>
        </w:rPr>
        <w:t xml:space="preserve">A good working knowledge of: </w:t>
      </w:r>
    </w:p>
    <w:p w14:paraId="5CBF2778" w14:textId="36A9D698" w:rsidR="00FA0328" w:rsidRPr="0074578E" w:rsidRDefault="00FA0328" w:rsidP="0074578E">
      <w:pPr>
        <w:numPr>
          <w:ilvl w:val="0"/>
          <w:numId w:val="21"/>
        </w:numPr>
        <w:suppressAutoHyphens/>
        <w:autoSpaceDN w:val="0"/>
        <w:spacing w:after="0" w:line="245" w:lineRule="auto"/>
        <w:ind w:left="703" w:hanging="357"/>
        <w:rPr>
          <w:rFonts w:ascii="Poppins" w:hAnsi="Poppins" w:cs="Poppins"/>
          <w:sz w:val="24"/>
          <w:szCs w:val="24"/>
        </w:rPr>
      </w:pPr>
      <w:r w:rsidRPr="0074578E">
        <w:rPr>
          <w:rFonts w:ascii="Poppins" w:hAnsi="Poppins" w:cs="Poppins"/>
          <w:sz w:val="24"/>
          <w:szCs w:val="24"/>
        </w:rPr>
        <w:t xml:space="preserve">relevant research methods and techniques;  </w:t>
      </w:r>
    </w:p>
    <w:p w14:paraId="2C59FEF0" w14:textId="4B5BB4AF" w:rsidR="00FA0328" w:rsidRPr="0074578E" w:rsidRDefault="00FA0328" w:rsidP="0074578E">
      <w:pPr>
        <w:numPr>
          <w:ilvl w:val="0"/>
          <w:numId w:val="21"/>
        </w:numPr>
        <w:suppressAutoHyphens/>
        <w:autoSpaceDN w:val="0"/>
        <w:spacing w:after="0" w:line="245" w:lineRule="auto"/>
        <w:ind w:left="703" w:hanging="357"/>
        <w:rPr>
          <w:rFonts w:ascii="Poppins" w:hAnsi="Poppins" w:cs="Poppins"/>
          <w:sz w:val="24"/>
          <w:szCs w:val="24"/>
        </w:rPr>
      </w:pPr>
      <w:r w:rsidRPr="0074578E">
        <w:rPr>
          <w:rFonts w:ascii="Poppins" w:hAnsi="Poppins" w:cs="Poppins"/>
          <w:sz w:val="24"/>
          <w:szCs w:val="24"/>
        </w:rPr>
        <w:t xml:space="preserve">data collection and data analysis techniques. </w:t>
      </w:r>
    </w:p>
    <w:p w14:paraId="1395F696" w14:textId="3BAE4262" w:rsidR="00FA0328" w:rsidRPr="0074578E" w:rsidRDefault="00FA0328" w:rsidP="00FA0328">
      <w:pPr>
        <w:numPr>
          <w:ilvl w:val="0"/>
          <w:numId w:val="21"/>
        </w:numPr>
        <w:suppressAutoHyphens/>
        <w:autoSpaceDN w:val="0"/>
        <w:spacing w:after="199" w:line="244" w:lineRule="auto"/>
        <w:ind w:hanging="360"/>
        <w:rPr>
          <w:rFonts w:ascii="Poppins" w:hAnsi="Poppins" w:cs="Poppins"/>
          <w:sz w:val="24"/>
          <w:szCs w:val="24"/>
        </w:rPr>
      </w:pPr>
      <w:r w:rsidRPr="0074578E">
        <w:rPr>
          <w:rFonts w:ascii="Poppins" w:hAnsi="Poppins" w:cs="Poppins"/>
          <w:sz w:val="24"/>
          <w:szCs w:val="24"/>
        </w:rPr>
        <w:t xml:space="preserve">community engagement and participation principles and techniques. </w:t>
      </w:r>
    </w:p>
    <w:p w14:paraId="7B219136" w14:textId="6D06DF37" w:rsidR="00FA0328" w:rsidRPr="0074578E" w:rsidRDefault="00FA0328" w:rsidP="00FA0328">
      <w:pPr>
        <w:pStyle w:val="Heading1"/>
        <w:ind w:left="-5"/>
        <w:rPr>
          <w:rFonts w:ascii="Poppins" w:hAnsi="Poppins" w:cs="Poppins"/>
          <w:b/>
          <w:bCs/>
          <w:color w:val="auto"/>
          <w:sz w:val="24"/>
          <w:szCs w:val="24"/>
        </w:rPr>
      </w:pPr>
      <w:r w:rsidRPr="0074578E">
        <w:rPr>
          <w:rFonts w:ascii="Poppins" w:hAnsi="Poppins" w:cs="Poppins"/>
          <w:b/>
          <w:bCs/>
          <w:color w:val="auto"/>
          <w:sz w:val="24"/>
          <w:szCs w:val="24"/>
        </w:rPr>
        <w:t>Skills</w:t>
      </w:r>
    </w:p>
    <w:p w14:paraId="51CCB1B6" w14:textId="75F58C6F" w:rsidR="00FA0328" w:rsidRPr="0074578E" w:rsidRDefault="00FA0328" w:rsidP="0074578E">
      <w:pPr>
        <w:numPr>
          <w:ilvl w:val="0"/>
          <w:numId w:val="22"/>
        </w:numPr>
        <w:suppressAutoHyphens/>
        <w:autoSpaceDN w:val="0"/>
        <w:spacing w:after="0" w:line="245" w:lineRule="auto"/>
        <w:ind w:left="703" w:hanging="357"/>
        <w:rPr>
          <w:rFonts w:ascii="Poppins" w:hAnsi="Poppins" w:cs="Poppins"/>
          <w:sz w:val="24"/>
          <w:szCs w:val="24"/>
        </w:rPr>
      </w:pPr>
      <w:r w:rsidRPr="0074578E">
        <w:rPr>
          <w:rFonts w:ascii="Poppins" w:hAnsi="Poppins" w:cs="Poppins"/>
          <w:sz w:val="24"/>
          <w:szCs w:val="24"/>
        </w:rPr>
        <w:t>data collection, analysis and reporting skills</w:t>
      </w:r>
      <w:r w:rsidR="002A51B7" w:rsidRPr="0074578E">
        <w:rPr>
          <w:rFonts w:ascii="Poppins" w:hAnsi="Poppins" w:cs="Poppins"/>
          <w:sz w:val="24"/>
          <w:szCs w:val="24"/>
        </w:rPr>
        <w:t>;</w:t>
      </w:r>
    </w:p>
    <w:p w14:paraId="34CA7EF1" w14:textId="0CDC2EA1" w:rsidR="00FA0328" w:rsidRPr="0074578E" w:rsidRDefault="00FA0328" w:rsidP="0074578E">
      <w:pPr>
        <w:numPr>
          <w:ilvl w:val="0"/>
          <w:numId w:val="22"/>
        </w:numPr>
        <w:suppressAutoHyphens/>
        <w:autoSpaceDN w:val="0"/>
        <w:spacing w:after="0" w:line="245" w:lineRule="auto"/>
        <w:ind w:left="703" w:hanging="357"/>
        <w:rPr>
          <w:rFonts w:ascii="Poppins" w:hAnsi="Poppins" w:cs="Poppins"/>
          <w:sz w:val="24"/>
          <w:szCs w:val="24"/>
        </w:rPr>
      </w:pPr>
      <w:r w:rsidRPr="0074578E">
        <w:rPr>
          <w:rFonts w:ascii="Poppins" w:hAnsi="Poppins" w:cs="Poppins"/>
          <w:sz w:val="24"/>
          <w:szCs w:val="24"/>
        </w:rPr>
        <w:lastRenderedPageBreak/>
        <w:t xml:space="preserve">interpersonal skills necessary to work effectively with research stakeholders and a wide range of people and diverse groups; </w:t>
      </w:r>
    </w:p>
    <w:p w14:paraId="5774A5A3" w14:textId="63AE7F6A" w:rsidR="00FA0328" w:rsidRPr="0074578E" w:rsidRDefault="00FA0328" w:rsidP="0074578E">
      <w:pPr>
        <w:numPr>
          <w:ilvl w:val="0"/>
          <w:numId w:val="22"/>
        </w:numPr>
        <w:suppressAutoHyphens/>
        <w:autoSpaceDN w:val="0"/>
        <w:spacing w:after="0" w:line="245" w:lineRule="auto"/>
        <w:ind w:left="703" w:hanging="357"/>
        <w:rPr>
          <w:rFonts w:ascii="Poppins" w:hAnsi="Poppins" w:cs="Poppins"/>
          <w:sz w:val="24"/>
          <w:szCs w:val="24"/>
        </w:rPr>
      </w:pPr>
      <w:r w:rsidRPr="0074578E">
        <w:rPr>
          <w:rFonts w:ascii="Poppins" w:hAnsi="Poppins" w:cs="Poppins"/>
          <w:sz w:val="24"/>
          <w:szCs w:val="24"/>
        </w:rPr>
        <w:t xml:space="preserve">strong creative and critical thinking and </w:t>
      </w:r>
      <w:proofErr w:type="gramStart"/>
      <w:r w:rsidRPr="0074578E">
        <w:rPr>
          <w:rFonts w:ascii="Poppins" w:hAnsi="Poppins" w:cs="Poppins"/>
          <w:sz w:val="24"/>
          <w:szCs w:val="24"/>
        </w:rPr>
        <w:t>problem solving</w:t>
      </w:r>
      <w:proofErr w:type="gramEnd"/>
      <w:r w:rsidRPr="0074578E">
        <w:rPr>
          <w:rFonts w:ascii="Poppins" w:hAnsi="Poppins" w:cs="Poppins"/>
          <w:sz w:val="24"/>
          <w:szCs w:val="24"/>
        </w:rPr>
        <w:t xml:space="preserve"> skills; </w:t>
      </w:r>
    </w:p>
    <w:p w14:paraId="31033FFF" w14:textId="48CC503F" w:rsidR="00FA0328" w:rsidRPr="0074578E" w:rsidRDefault="00FA0328" w:rsidP="00FA0328">
      <w:pPr>
        <w:numPr>
          <w:ilvl w:val="0"/>
          <w:numId w:val="22"/>
        </w:numPr>
        <w:suppressAutoHyphens/>
        <w:autoSpaceDN w:val="0"/>
        <w:spacing w:after="199" w:line="244" w:lineRule="auto"/>
        <w:ind w:hanging="360"/>
        <w:rPr>
          <w:rFonts w:ascii="Poppins" w:hAnsi="Poppins" w:cs="Poppins"/>
          <w:sz w:val="24"/>
          <w:szCs w:val="24"/>
        </w:rPr>
      </w:pPr>
      <w:r w:rsidRPr="0074578E">
        <w:rPr>
          <w:rFonts w:ascii="Poppins" w:hAnsi="Poppins" w:cs="Poppins"/>
          <w:sz w:val="24"/>
          <w:szCs w:val="24"/>
        </w:rPr>
        <w:t>Well-</w:t>
      </w:r>
      <w:proofErr w:type="spellStart"/>
      <w:r w:rsidRPr="0074578E">
        <w:rPr>
          <w:rFonts w:ascii="Poppins" w:hAnsi="Poppins" w:cs="Poppins"/>
          <w:sz w:val="24"/>
          <w:szCs w:val="24"/>
        </w:rPr>
        <w:t>organised</w:t>
      </w:r>
      <w:proofErr w:type="spellEnd"/>
      <w:r w:rsidRPr="0074578E">
        <w:rPr>
          <w:rFonts w:ascii="Poppins" w:hAnsi="Poppins" w:cs="Poppins"/>
          <w:sz w:val="24"/>
          <w:szCs w:val="24"/>
        </w:rPr>
        <w:t xml:space="preserve"> and detail oriented; </w:t>
      </w:r>
    </w:p>
    <w:p w14:paraId="64BAF50C" w14:textId="77777777" w:rsidR="00FA0328" w:rsidRPr="0074578E" w:rsidRDefault="00FA0328" w:rsidP="0074578E">
      <w:pPr>
        <w:suppressAutoHyphens/>
        <w:autoSpaceDN w:val="0"/>
        <w:spacing w:after="0" w:line="245" w:lineRule="auto"/>
        <w:ind w:left="426" w:hanging="357"/>
        <w:rPr>
          <w:rFonts w:ascii="Poppins" w:hAnsi="Poppins" w:cs="Poppins"/>
          <w:sz w:val="24"/>
          <w:szCs w:val="24"/>
        </w:rPr>
      </w:pPr>
      <w:r w:rsidRPr="0074578E">
        <w:rPr>
          <w:rFonts w:ascii="Poppins" w:hAnsi="Poppins" w:cs="Poppins"/>
          <w:b/>
          <w:sz w:val="24"/>
          <w:szCs w:val="24"/>
        </w:rPr>
        <w:t xml:space="preserve">Qualifications </w:t>
      </w:r>
    </w:p>
    <w:p w14:paraId="7357BE46" w14:textId="60BF30FE" w:rsidR="00FA0328" w:rsidRPr="0074578E" w:rsidRDefault="00FA0328" w:rsidP="00FA0328">
      <w:pPr>
        <w:numPr>
          <w:ilvl w:val="0"/>
          <w:numId w:val="22"/>
        </w:numPr>
        <w:suppressAutoHyphens/>
        <w:autoSpaceDN w:val="0"/>
        <w:spacing w:after="199" w:line="244" w:lineRule="auto"/>
        <w:ind w:hanging="360"/>
        <w:rPr>
          <w:rFonts w:ascii="Poppins" w:hAnsi="Poppins" w:cs="Poppins"/>
          <w:sz w:val="24"/>
          <w:szCs w:val="24"/>
        </w:rPr>
      </w:pPr>
      <w:r w:rsidRPr="0074578E">
        <w:rPr>
          <w:rFonts w:ascii="Poppins" w:hAnsi="Poppins" w:cs="Poppins"/>
          <w:sz w:val="24"/>
          <w:szCs w:val="24"/>
        </w:rPr>
        <w:t xml:space="preserve">Educated to degree level or currently in university education.   </w:t>
      </w:r>
    </w:p>
    <w:p w14:paraId="082B795F" w14:textId="77777777" w:rsidR="00FA0328" w:rsidRPr="0074578E" w:rsidRDefault="00FA0328" w:rsidP="00FA0328">
      <w:pPr>
        <w:pStyle w:val="Heading1"/>
        <w:ind w:left="-5"/>
        <w:rPr>
          <w:rFonts w:ascii="Poppins" w:hAnsi="Poppins" w:cs="Poppins"/>
          <w:b/>
          <w:bCs/>
          <w:color w:val="auto"/>
          <w:sz w:val="24"/>
          <w:szCs w:val="24"/>
        </w:rPr>
      </w:pPr>
      <w:r w:rsidRPr="0074578E">
        <w:rPr>
          <w:rFonts w:ascii="Poppins" w:hAnsi="Poppins" w:cs="Poppins"/>
          <w:b/>
          <w:bCs/>
          <w:color w:val="auto"/>
          <w:sz w:val="24"/>
          <w:szCs w:val="24"/>
        </w:rPr>
        <w:t xml:space="preserve">Competencies  </w:t>
      </w:r>
    </w:p>
    <w:p w14:paraId="2B698C17" w14:textId="29471E25" w:rsidR="0074578E" w:rsidRDefault="0074578E" w:rsidP="00A24A24">
      <w:pPr>
        <w:pStyle w:val="Bullets"/>
        <w:rPr>
          <w:rFonts w:cs="Poppins"/>
        </w:rPr>
      </w:pPr>
      <w:r>
        <w:rPr>
          <w:rFonts w:cs="Poppins"/>
        </w:rPr>
        <w:t xml:space="preserve">Ability to speak Romanian </w:t>
      </w:r>
      <w:proofErr w:type="spellStart"/>
      <w:r>
        <w:rPr>
          <w:rFonts w:cs="Poppins"/>
        </w:rPr>
        <w:t>fluentely</w:t>
      </w:r>
      <w:proofErr w:type="spellEnd"/>
      <w:r>
        <w:rPr>
          <w:rFonts w:cs="Poppins"/>
        </w:rPr>
        <w:t>;</w:t>
      </w:r>
    </w:p>
    <w:p w14:paraId="06DBE165" w14:textId="3399B961" w:rsidR="00FA0328" w:rsidRPr="0074578E" w:rsidRDefault="00FA0328" w:rsidP="00A24A24">
      <w:pPr>
        <w:pStyle w:val="Bullets"/>
        <w:rPr>
          <w:rFonts w:cs="Poppins"/>
        </w:rPr>
      </w:pPr>
      <w:r w:rsidRPr="0074578E">
        <w:rPr>
          <w:rFonts w:cs="Poppins"/>
        </w:rPr>
        <w:t xml:space="preserve">Commitment to working with residents, service users and patients to bring about change and to using research to bring about equality of opportunity; </w:t>
      </w:r>
    </w:p>
    <w:p w14:paraId="3C6295CA" w14:textId="77777777" w:rsidR="00FA0328" w:rsidRPr="0074578E" w:rsidRDefault="00FA0328" w:rsidP="00A24A24">
      <w:pPr>
        <w:pStyle w:val="Bullets"/>
        <w:rPr>
          <w:rFonts w:cs="Poppins"/>
        </w:rPr>
      </w:pPr>
      <w:r w:rsidRPr="0074578E">
        <w:rPr>
          <w:rFonts w:cs="Poppins"/>
        </w:rPr>
        <w:t xml:space="preserve">Able to work independently and as part of a small team in a challenging, fast paced environment; </w:t>
      </w:r>
    </w:p>
    <w:p w14:paraId="2D1945C5" w14:textId="77777777" w:rsidR="00FA0328" w:rsidRPr="0074578E" w:rsidRDefault="00FA0328" w:rsidP="00A24A24">
      <w:pPr>
        <w:pStyle w:val="Bullets"/>
        <w:rPr>
          <w:rFonts w:cs="Poppins"/>
        </w:rPr>
      </w:pPr>
      <w:r w:rsidRPr="0074578E">
        <w:rPr>
          <w:rFonts w:cs="Poppins"/>
        </w:rPr>
        <w:t xml:space="preserve">Take part in training and personal development and participate in team meetings, staff development, away days and reviews; </w:t>
      </w:r>
    </w:p>
    <w:p w14:paraId="3D9652CF" w14:textId="77777777" w:rsidR="00FA0328" w:rsidRPr="0074578E" w:rsidRDefault="00FA0328" w:rsidP="00A24A24">
      <w:pPr>
        <w:pStyle w:val="Bullets"/>
        <w:rPr>
          <w:rFonts w:cs="Poppins"/>
        </w:rPr>
      </w:pPr>
      <w:r w:rsidRPr="0074578E">
        <w:rPr>
          <w:rFonts w:cs="Poppins"/>
        </w:rPr>
        <w:t xml:space="preserve">Able to take responsibility for own health and safety and that of others affected by Local Voice operations; </w:t>
      </w:r>
    </w:p>
    <w:p w14:paraId="4AF3AA89" w14:textId="77777777" w:rsidR="00FA0328" w:rsidRPr="0074578E" w:rsidRDefault="00FA0328" w:rsidP="00A24A24">
      <w:pPr>
        <w:pStyle w:val="Bullets"/>
        <w:rPr>
          <w:rFonts w:cs="Poppins"/>
        </w:rPr>
      </w:pPr>
      <w:r w:rsidRPr="0074578E">
        <w:rPr>
          <w:rFonts w:cs="Poppins"/>
        </w:rPr>
        <w:t xml:space="preserve">High personal standards for integrity, accuracy and clarity;  </w:t>
      </w:r>
    </w:p>
    <w:p w14:paraId="00E233B9" w14:textId="77777777" w:rsidR="00FA0328" w:rsidRPr="0074578E" w:rsidRDefault="00FA0328" w:rsidP="00A24A24">
      <w:pPr>
        <w:pStyle w:val="Bullets"/>
        <w:rPr>
          <w:rFonts w:cs="Poppins"/>
        </w:rPr>
      </w:pPr>
      <w:r w:rsidRPr="0074578E">
        <w:rPr>
          <w:rFonts w:cs="Poppins"/>
        </w:rPr>
        <w:t xml:space="preserve">To ensure that issues of equality and diversity are considered integral to Healthwatch activities and communications. </w:t>
      </w:r>
    </w:p>
    <w:p w14:paraId="728A1DFA" w14:textId="77777777" w:rsidR="00E67046" w:rsidRPr="0074578E" w:rsidRDefault="00E67046" w:rsidP="00E67046">
      <w:pPr>
        <w:pStyle w:val="Bullets"/>
        <w:numPr>
          <w:ilvl w:val="0"/>
          <w:numId w:val="0"/>
        </w:numPr>
        <w:ind w:left="633"/>
        <w:rPr>
          <w:rFonts w:cs="Poppins"/>
        </w:rPr>
      </w:pPr>
    </w:p>
    <w:p w14:paraId="00E6ED8B" w14:textId="77777777" w:rsidR="00FA0328" w:rsidRPr="0074578E" w:rsidRDefault="00FA0328" w:rsidP="00FA0328">
      <w:pPr>
        <w:spacing w:after="231"/>
        <w:rPr>
          <w:rFonts w:ascii="Poppins" w:hAnsi="Poppins" w:cs="Poppins"/>
          <w:sz w:val="24"/>
          <w:szCs w:val="24"/>
        </w:rPr>
      </w:pPr>
      <w:r w:rsidRPr="0074578E">
        <w:rPr>
          <w:rFonts w:ascii="Poppins" w:hAnsi="Poppins" w:cs="Poppins"/>
          <w:sz w:val="24"/>
          <w:szCs w:val="24"/>
        </w:rPr>
        <w:t xml:space="preserve">It is the nature of the work of Local Voice that tasks and responsibilities are, in many circumstances, unpredictable and varied. All employees are therefore required to work in a flexible way when the occasion arises, so that tasks not specifically covered in the job description are undertaken. These additional duties will normally be compatible with the skills and responsibility of the existing work.   </w:t>
      </w:r>
    </w:p>
    <w:p w14:paraId="36339CDA" w14:textId="77777777" w:rsidR="00FA0328" w:rsidRPr="0074578E" w:rsidRDefault="00FA0328" w:rsidP="0074578E">
      <w:pPr>
        <w:spacing w:after="0"/>
        <w:ind w:left="-6" w:hanging="11"/>
        <w:rPr>
          <w:rFonts w:ascii="Poppins" w:hAnsi="Poppins" w:cs="Poppins"/>
          <w:sz w:val="24"/>
          <w:szCs w:val="24"/>
        </w:rPr>
      </w:pPr>
      <w:r w:rsidRPr="0074578E">
        <w:rPr>
          <w:rFonts w:ascii="Poppins" w:hAnsi="Poppins" w:cs="Poppins"/>
          <w:b/>
          <w:sz w:val="24"/>
          <w:szCs w:val="24"/>
        </w:rPr>
        <w:t xml:space="preserve">You must also be able to: </w:t>
      </w:r>
    </w:p>
    <w:p w14:paraId="751534BD" w14:textId="1B147DF5" w:rsidR="00FA0328" w:rsidRPr="0074578E" w:rsidRDefault="00FA0328" w:rsidP="00814B58">
      <w:pPr>
        <w:pStyle w:val="Bullets"/>
        <w:rPr>
          <w:rFonts w:cs="Poppins"/>
        </w:rPr>
      </w:pPr>
      <w:r w:rsidRPr="0074578E">
        <w:rPr>
          <w:rFonts w:cs="Poppins"/>
        </w:rPr>
        <w:t xml:space="preserve">Work evening/week-end meetings occasionally when required </w:t>
      </w:r>
    </w:p>
    <w:p w14:paraId="49952A93" w14:textId="77777777" w:rsidR="00FA0328" w:rsidRPr="0074578E" w:rsidRDefault="00FA0328" w:rsidP="00814B58">
      <w:pPr>
        <w:pStyle w:val="Bullets"/>
        <w:rPr>
          <w:rFonts w:cs="Poppins"/>
        </w:rPr>
      </w:pPr>
      <w:r w:rsidRPr="0074578E">
        <w:rPr>
          <w:rFonts w:cs="Poppins"/>
        </w:rPr>
        <w:t xml:space="preserve">Legally work in the UK </w:t>
      </w:r>
    </w:p>
    <w:p w14:paraId="7A8F233D" w14:textId="77777777" w:rsidR="00FA0328" w:rsidRPr="0074578E" w:rsidRDefault="00FA0328" w:rsidP="00FA0328">
      <w:pPr>
        <w:spacing w:after="0" w:line="254" w:lineRule="auto"/>
        <w:rPr>
          <w:rFonts w:ascii="Poppins" w:hAnsi="Poppins" w:cs="Poppins"/>
          <w:sz w:val="24"/>
          <w:szCs w:val="24"/>
        </w:rPr>
      </w:pPr>
    </w:p>
    <w:p w14:paraId="3D3F71ED" w14:textId="4146FAEF" w:rsidR="00983623" w:rsidRPr="0074578E" w:rsidRDefault="00AC4A0E" w:rsidP="00814B58">
      <w:pPr>
        <w:rPr>
          <w:rFonts w:ascii="Poppins" w:hAnsi="Poppins" w:cs="Poppins"/>
          <w:sz w:val="24"/>
          <w:szCs w:val="24"/>
        </w:rPr>
      </w:pPr>
      <w:r w:rsidRPr="0074578E">
        <w:rPr>
          <w:rFonts w:ascii="Poppins" w:eastAsiaTheme="minorEastAsia" w:hAnsi="Poppins" w:cs="Poppins"/>
          <w:sz w:val="24"/>
          <w:szCs w:val="24"/>
        </w:rPr>
        <w:lastRenderedPageBreak/>
        <w:t xml:space="preserve">This is a </w:t>
      </w:r>
      <w:r w:rsidR="00A6507D">
        <w:rPr>
          <w:rFonts w:ascii="Poppins" w:eastAsiaTheme="minorEastAsia" w:hAnsi="Poppins" w:cs="Poppins"/>
          <w:sz w:val="24"/>
          <w:szCs w:val="24"/>
        </w:rPr>
        <w:t>zero hours contract.</w:t>
      </w:r>
      <w:r w:rsidR="0044647F" w:rsidRPr="0074578E">
        <w:rPr>
          <w:rFonts w:ascii="Poppins" w:hAnsi="Poppins" w:cs="Poppins"/>
          <w:sz w:val="24"/>
          <w:szCs w:val="24"/>
          <w:shd w:val="clear" w:color="auto" w:fill="FFFFFF"/>
        </w:rPr>
        <w:t xml:space="preserve"> </w:t>
      </w:r>
      <w:r w:rsidR="008E6B45" w:rsidRPr="0074578E">
        <w:rPr>
          <w:rFonts w:ascii="Poppins" w:hAnsi="Poppins" w:cs="Poppins"/>
          <w:sz w:val="24"/>
          <w:szCs w:val="24"/>
          <w:shd w:val="clear" w:color="auto" w:fill="FFFFFF"/>
        </w:rPr>
        <w:t xml:space="preserve"> </w:t>
      </w:r>
    </w:p>
    <w:sectPr w:rsidR="00983623" w:rsidRPr="0074578E" w:rsidSect="00345E2B">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Poppins">
    <w:altName w:val="Mangal"/>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4196"/>
    <w:multiLevelType w:val="hybridMultilevel"/>
    <w:tmpl w:val="C308A31C"/>
    <w:lvl w:ilvl="0" w:tplc="15664CA6">
      <w:start w:val="1"/>
      <w:numFmt w:val="bullet"/>
      <w:lvlText w:val="•"/>
      <w:lvlJc w:val="left"/>
      <w:pPr>
        <w:tabs>
          <w:tab w:val="num" w:pos="720"/>
        </w:tabs>
        <w:ind w:left="720" w:hanging="360"/>
      </w:pPr>
      <w:rPr>
        <w:rFonts w:ascii="Arial" w:hAnsi="Arial" w:hint="default"/>
      </w:rPr>
    </w:lvl>
    <w:lvl w:ilvl="1" w:tplc="DD92E45A" w:tentative="1">
      <w:start w:val="1"/>
      <w:numFmt w:val="bullet"/>
      <w:lvlText w:val="•"/>
      <w:lvlJc w:val="left"/>
      <w:pPr>
        <w:tabs>
          <w:tab w:val="num" w:pos="1440"/>
        </w:tabs>
        <w:ind w:left="1440" w:hanging="360"/>
      </w:pPr>
      <w:rPr>
        <w:rFonts w:ascii="Arial" w:hAnsi="Arial" w:hint="default"/>
      </w:rPr>
    </w:lvl>
    <w:lvl w:ilvl="2" w:tplc="E7CC3C4C">
      <w:start w:val="1"/>
      <w:numFmt w:val="bullet"/>
      <w:lvlText w:val="•"/>
      <w:lvlJc w:val="left"/>
      <w:pPr>
        <w:tabs>
          <w:tab w:val="num" w:pos="2160"/>
        </w:tabs>
        <w:ind w:left="2160" w:hanging="360"/>
      </w:pPr>
      <w:rPr>
        <w:rFonts w:ascii="Arial" w:hAnsi="Arial" w:hint="default"/>
      </w:rPr>
    </w:lvl>
    <w:lvl w:ilvl="3" w:tplc="B7E8ACF0" w:tentative="1">
      <w:start w:val="1"/>
      <w:numFmt w:val="bullet"/>
      <w:lvlText w:val="•"/>
      <w:lvlJc w:val="left"/>
      <w:pPr>
        <w:tabs>
          <w:tab w:val="num" w:pos="2880"/>
        </w:tabs>
        <w:ind w:left="2880" w:hanging="360"/>
      </w:pPr>
      <w:rPr>
        <w:rFonts w:ascii="Arial" w:hAnsi="Arial" w:hint="default"/>
      </w:rPr>
    </w:lvl>
    <w:lvl w:ilvl="4" w:tplc="2920FE74" w:tentative="1">
      <w:start w:val="1"/>
      <w:numFmt w:val="bullet"/>
      <w:lvlText w:val="•"/>
      <w:lvlJc w:val="left"/>
      <w:pPr>
        <w:tabs>
          <w:tab w:val="num" w:pos="3600"/>
        </w:tabs>
        <w:ind w:left="3600" w:hanging="360"/>
      </w:pPr>
      <w:rPr>
        <w:rFonts w:ascii="Arial" w:hAnsi="Arial" w:hint="default"/>
      </w:rPr>
    </w:lvl>
    <w:lvl w:ilvl="5" w:tplc="6D8403C4" w:tentative="1">
      <w:start w:val="1"/>
      <w:numFmt w:val="bullet"/>
      <w:lvlText w:val="•"/>
      <w:lvlJc w:val="left"/>
      <w:pPr>
        <w:tabs>
          <w:tab w:val="num" w:pos="4320"/>
        </w:tabs>
        <w:ind w:left="4320" w:hanging="360"/>
      </w:pPr>
      <w:rPr>
        <w:rFonts w:ascii="Arial" w:hAnsi="Arial" w:hint="default"/>
      </w:rPr>
    </w:lvl>
    <w:lvl w:ilvl="6" w:tplc="B7002F7A" w:tentative="1">
      <w:start w:val="1"/>
      <w:numFmt w:val="bullet"/>
      <w:lvlText w:val="•"/>
      <w:lvlJc w:val="left"/>
      <w:pPr>
        <w:tabs>
          <w:tab w:val="num" w:pos="5040"/>
        </w:tabs>
        <w:ind w:left="5040" w:hanging="360"/>
      </w:pPr>
      <w:rPr>
        <w:rFonts w:ascii="Arial" w:hAnsi="Arial" w:hint="default"/>
      </w:rPr>
    </w:lvl>
    <w:lvl w:ilvl="7" w:tplc="DEB2FCEA" w:tentative="1">
      <w:start w:val="1"/>
      <w:numFmt w:val="bullet"/>
      <w:lvlText w:val="•"/>
      <w:lvlJc w:val="left"/>
      <w:pPr>
        <w:tabs>
          <w:tab w:val="num" w:pos="5760"/>
        </w:tabs>
        <w:ind w:left="5760" w:hanging="360"/>
      </w:pPr>
      <w:rPr>
        <w:rFonts w:ascii="Arial" w:hAnsi="Arial" w:hint="default"/>
      </w:rPr>
    </w:lvl>
    <w:lvl w:ilvl="8" w:tplc="540477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E464A7"/>
    <w:multiLevelType w:val="hybridMultilevel"/>
    <w:tmpl w:val="679A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42C67"/>
    <w:multiLevelType w:val="multilevel"/>
    <w:tmpl w:val="3716B254"/>
    <w:lvl w:ilvl="0">
      <w:numFmt w:val="bullet"/>
      <w:lvlText w:val="•"/>
      <w:lvlJc w:val="left"/>
      <w:pPr>
        <w:ind w:left="706"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3" w15:restartNumberingAfterBreak="0">
    <w:nsid w:val="12D954A7"/>
    <w:multiLevelType w:val="hybridMultilevel"/>
    <w:tmpl w:val="83DC10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272C57"/>
    <w:multiLevelType w:val="hybridMultilevel"/>
    <w:tmpl w:val="6BE0D722"/>
    <w:lvl w:ilvl="0" w:tplc="376816E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177AE"/>
    <w:multiLevelType w:val="multilevel"/>
    <w:tmpl w:val="28F8F718"/>
    <w:lvl w:ilvl="0">
      <w:numFmt w:val="bullet"/>
      <w:lvlText w:val="•"/>
      <w:lvlJc w:val="left"/>
      <w:pPr>
        <w:ind w:left="706"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6" w15:restartNumberingAfterBreak="0">
    <w:nsid w:val="1AB5488D"/>
    <w:multiLevelType w:val="hybridMultilevel"/>
    <w:tmpl w:val="1C28A2C6"/>
    <w:lvl w:ilvl="0" w:tplc="08090001">
      <w:start w:val="1"/>
      <w:numFmt w:val="bullet"/>
      <w:lvlText w:val=""/>
      <w:lvlJc w:val="left"/>
      <w:pPr>
        <w:tabs>
          <w:tab w:val="num" w:pos="536"/>
        </w:tabs>
        <w:ind w:left="536" w:hanging="360"/>
      </w:pPr>
      <w:rPr>
        <w:rFonts w:ascii="Symbol" w:hAnsi="Symbol" w:hint="default"/>
      </w:rPr>
    </w:lvl>
    <w:lvl w:ilvl="1" w:tplc="08090003" w:tentative="1">
      <w:start w:val="1"/>
      <w:numFmt w:val="bullet"/>
      <w:lvlText w:val="o"/>
      <w:lvlJc w:val="left"/>
      <w:pPr>
        <w:tabs>
          <w:tab w:val="num" w:pos="1256"/>
        </w:tabs>
        <w:ind w:left="1256" w:hanging="360"/>
      </w:pPr>
      <w:rPr>
        <w:rFonts w:ascii="Courier New" w:hAnsi="Courier New" w:cs="Courier New" w:hint="default"/>
      </w:rPr>
    </w:lvl>
    <w:lvl w:ilvl="2" w:tplc="08090005" w:tentative="1">
      <w:start w:val="1"/>
      <w:numFmt w:val="bullet"/>
      <w:lvlText w:val=""/>
      <w:lvlJc w:val="left"/>
      <w:pPr>
        <w:tabs>
          <w:tab w:val="num" w:pos="1976"/>
        </w:tabs>
        <w:ind w:left="1976" w:hanging="360"/>
      </w:pPr>
      <w:rPr>
        <w:rFonts w:ascii="Wingdings" w:hAnsi="Wingdings" w:hint="default"/>
      </w:rPr>
    </w:lvl>
    <w:lvl w:ilvl="3" w:tplc="08090001" w:tentative="1">
      <w:start w:val="1"/>
      <w:numFmt w:val="bullet"/>
      <w:lvlText w:val=""/>
      <w:lvlJc w:val="left"/>
      <w:pPr>
        <w:tabs>
          <w:tab w:val="num" w:pos="2696"/>
        </w:tabs>
        <w:ind w:left="2696" w:hanging="360"/>
      </w:pPr>
      <w:rPr>
        <w:rFonts w:ascii="Symbol" w:hAnsi="Symbol" w:hint="default"/>
      </w:rPr>
    </w:lvl>
    <w:lvl w:ilvl="4" w:tplc="08090003" w:tentative="1">
      <w:start w:val="1"/>
      <w:numFmt w:val="bullet"/>
      <w:lvlText w:val="o"/>
      <w:lvlJc w:val="left"/>
      <w:pPr>
        <w:tabs>
          <w:tab w:val="num" w:pos="3416"/>
        </w:tabs>
        <w:ind w:left="3416" w:hanging="360"/>
      </w:pPr>
      <w:rPr>
        <w:rFonts w:ascii="Courier New" w:hAnsi="Courier New" w:cs="Courier New" w:hint="default"/>
      </w:rPr>
    </w:lvl>
    <w:lvl w:ilvl="5" w:tplc="08090005" w:tentative="1">
      <w:start w:val="1"/>
      <w:numFmt w:val="bullet"/>
      <w:lvlText w:val=""/>
      <w:lvlJc w:val="left"/>
      <w:pPr>
        <w:tabs>
          <w:tab w:val="num" w:pos="4136"/>
        </w:tabs>
        <w:ind w:left="4136" w:hanging="360"/>
      </w:pPr>
      <w:rPr>
        <w:rFonts w:ascii="Wingdings" w:hAnsi="Wingdings" w:hint="default"/>
      </w:rPr>
    </w:lvl>
    <w:lvl w:ilvl="6" w:tplc="08090001" w:tentative="1">
      <w:start w:val="1"/>
      <w:numFmt w:val="bullet"/>
      <w:lvlText w:val=""/>
      <w:lvlJc w:val="left"/>
      <w:pPr>
        <w:tabs>
          <w:tab w:val="num" w:pos="4856"/>
        </w:tabs>
        <w:ind w:left="4856" w:hanging="360"/>
      </w:pPr>
      <w:rPr>
        <w:rFonts w:ascii="Symbol" w:hAnsi="Symbol" w:hint="default"/>
      </w:rPr>
    </w:lvl>
    <w:lvl w:ilvl="7" w:tplc="08090003" w:tentative="1">
      <w:start w:val="1"/>
      <w:numFmt w:val="bullet"/>
      <w:lvlText w:val="o"/>
      <w:lvlJc w:val="left"/>
      <w:pPr>
        <w:tabs>
          <w:tab w:val="num" w:pos="5576"/>
        </w:tabs>
        <w:ind w:left="5576" w:hanging="360"/>
      </w:pPr>
      <w:rPr>
        <w:rFonts w:ascii="Courier New" w:hAnsi="Courier New" w:cs="Courier New" w:hint="default"/>
      </w:rPr>
    </w:lvl>
    <w:lvl w:ilvl="8" w:tplc="08090005" w:tentative="1">
      <w:start w:val="1"/>
      <w:numFmt w:val="bullet"/>
      <w:lvlText w:val=""/>
      <w:lvlJc w:val="left"/>
      <w:pPr>
        <w:tabs>
          <w:tab w:val="num" w:pos="6296"/>
        </w:tabs>
        <w:ind w:left="6296" w:hanging="360"/>
      </w:pPr>
      <w:rPr>
        <w:rFonts w:ascii="Wingdings" w:hAnsi="Wingdings" w:hint="default"/>
      </w:rPr>
    </w:lvl>
  </w:abstractNum>
  <w:abstractNum w:abstractNumId="7" w15:restartNumberingAfterBreak="0">
    <w:nsid w:val="1BB23D05"/>
    <w:multiLevelType w:val="hybridMultilevel"/>
    <w:tmpl w:val="385A31A2"/>
    <w:lvl w:ilvl="0" w:tplc="0AF0E3F6">
      <w:start w:val="1"/>
      <w:numFmt w:val="bullet"/>
      <w:lvlText w:val=""/>
      <w:lvlJc w:val="left"/>
      <w:pPr>
        <w:ind w:left="720" w:hanging="360"/>
      </w:pPr>
      <w:rPr>
        <w:rFonts w:ascii="Symbol" w:hAnsi="Symbol" w:hint="default"/>
      </w:rPr>
    </w:lvl>
    <w:lvl w:ilvl="1" w:tplc="E3305242">
      <w:start w:val="1"/>
      <w:numFmt w:val="bullet"/>
      <w:lvlText w:val="o"/>
      <w:lvlJc w:val="left"/>
      <w:pPr>
        <w:ind w:left="1440" w:hanging="360"/>
      </w:pPr>
      <w:rPr>
        <w:rFonts w:ascii="Courier New" w:hAnsi="Courier New" w:hint="default"/>
      </w:rPr>
    </w:lvl>
    <w:lvl w:ilvl="2" w:tplc="12A81CE8">
      <w:start w:val="1"/>
      <w:numFmt w:val="bullet"/>
      <w:lvlText w:val=""/>
      <w:lvlJc w:val="left"/>
      <w:pPr>
        <w:ind w:left="2160" w:hanging="360"/>
      </w:pPr>
      <w:rPr>
        <w:rFonts w:ascii="Wingdings" w:hAnsi="Wingdings" w:hint="default"/>
      </w:rPr>
    </w:lvl>
    <w:lvl w:ilvl="3" w:tplc="32345228">
      <w:start w:val="1"/>
      <w:numFmt w:val="bullet"/>
      <w:lvlText w:val=""/>
      <w:lvlJc w:val="left"/>
      <w:pPr>
        <w:ind w:left="2880" w:hanging="360"/>
      </w:pPr>
      <w:rPr>
        <w:rFonts w:ascii="Symbol" w:hAnsi="Symbol" w:hint="default"/>
      </w:rPr>
    </w:lvl>
    <w:lvl w:ilvl="4" w:tplc="4F40BAA2">
      <w:start w:val="1"/>
      <w:numFmt w:val="bullet"/>
      <w:lvlText w:val="o"/>
      <w:lvlJc w:val="left"/>
      <w:pPr>
        <w:ind w:left="3600" w:hanging="360"/>
      </w:pPr>
      <w:rPr>
        <w:rFonts w:ascii="Courier New" w:hAnsi="Courier New" w:hint="default"/>
      </w:rPr>
    </w:lvl>
    <w:lvl w:ilvl="5" w:tplc="6F50B7A6">
      <w:start w:val="1"/>
      <w:numFmt w:val="bullet"/>
      <w:lvlText w:val=""/>
      <w:lvlJc w:val="left"/>
      <w:pPr>
        <w:ind w:left="4320" w:hanging="360"/>
      </w:pPr>
      <w:rPr>
        <w:rFonts w:ascii="Wingdings" w:hAnsi="Wingdings" w:hint="default"/>
      </w:rPr>
    </w:lvl>
    <w:lvl w:ilvl="6" w:tplc="F6EC7812">
      <w:start w:val="1"/>
      <w:numFmt w:val="bullet"/>
      <w:lvlText w:val=""/>
      <w:lvlJc w:val="left"/>
      <w:pPr>
        <w:ind w:left="5040" w:hanging="360"/>
      </w:pPr>
      <w:rPr>
        <w:rFonts w:ascii="Symbol" w:hAnsi="Symbol" w:hint="default"/>
      </w:rPr>
    </w:lvl>
    <w:lvl w:ilvl="7" w:tplc="CE1EF9C4">
      <w:start w:val="1"/>
      <w:numFmt w:val="bullet"/>
      <w:lvlText w:val="o"/>
      <w:lvlJc w:val="left"/>
      <w:pPr>
        <w:ind w:left="5760" w:hanging="360"/>
      </w:pPr>
      <w:rPr>
        <w:rFonts w:ascii="Courier New" w:hAnsi="Courier New" w:hint="default"/>
      </w:rPr>
    </w:lvl>
    <w:lvl w:ilvl="8" w:tplc="9E0495B4">
      <w:start w:val="1"/>
      <w:numFmt w:val="bullet"/>
      <w:lvlText w:val=""/>
      <w:lvlJc w:val="left"/>
      <w:pPr>
        <w:ind w:left="6480" w:hanging="360"/>
      </w:pPr>
      <w:rPr>
        <w:rFonts w:ascii="Wingdings" w:hAnsi="Wingdings" w:hint="default"/>
      </w:rPr>
    </w:lvl>
  </w:abstractNum>
  <w:abstractNum w:abstractNumId="8" w15:restartNumberingAfterBreak="0">
    <w:nsid w:val="2AFE1E52"/>
    <w:multiLevelType w:val="hybridMultilevel"/>
    <w:tmpl w:val="B59E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92131"/>
    <w:multiLevelType w:val="hybridMultilevel"/>
    <w:tmpl w:val="123E2CCC"/>
    <w:lvl w:ilvl="0" w:tplc="0809000F">
      <w:start w:val="1"/>
      <w:numFmt w:val="decimal"/>
      <w:lvlText w:val="%1."/>
      <w:lvlJc w:val="left"/>
      <w:pPr>
        <w:ind w:left="1201" w:hanging="360"/>
      </w:pPr>
    </w:lvl>
    <w:lvl w:ilvl="1" w:tplc="08090019" w:tentative="1">
      <w:start w:val="1"/>
      <w:numFmt w:val="lowerLetter"/>
      <w:lvlText w:val="%2."/>
      <w:lvlJc w:val="left"/>
      <w:pPr>
        <w:ind w:left="1921" w:hanging="360"/>
      </w:pPr>
    </w:lvl>
    <w:lvl w:ilvl="2" w:tplc="0809001B" w:tentative="1">
      <w:start w:val="1"/>
      <w:numFmt w:val="lowerRoman"/>
      <w:lvlText w:val="%3."/>
      <w:lvlJc w:val="right"/>
      <w:pPr>
        <w:ind w:left="2641" w:hanging="180"/>
      </w:pPr>
    </w:lvl>
    <w:lvl w:ilvl="3" w:tplc="0809000F" w:tentative="1">
      <w:start w:val="1"/>
      <w:numFmt w:val="decimal"/>
      <w:lvlText w:val="%4."/>
      <w:lvlJc w:val="left"/>
      <w:pPr>
        <w:ind w:left="3361" w:hanging="360"/>
      </w:pPr>
    </w:lvl>
    <w:lvl w:ilvl="4" w:tplc="08090019" w:tentative="1">
      <w:start w:val="1"/>
      <w:numFmt w:val="lowerLetter"/>
      <w:lvlText w:val="%5."/>
      <w:lvlJc w:val="left"/>
      <w:pPr>
        <w:ind w:left="4081" w:hanging="360"/>
      </w:pPr>
    </w:lvl>
    <w:lvl w:ilvl="5" w:tplc="0809001B" w:tentative="1">
      <w:start w:val="1"/>
      <w:numFmt w:val="lowerRoman"/>
      <w:lvlText w:val="%6."/>
      <w:lvlJc w:val="right"/>
      <w:pPr>
        <w:ind w:left="4801" w:hanging="180"/>
      </w:pPr>
    </w:lvl>
    <w:lvl w:ilvl="6" w:tplc="0809000F" w:tentative="1">
      <w:start w:val="1"/>
      <w:numFmt w:val="decimal"/>
      <w:lvlText w:val="%7."/>
      <w:lvlJc w:val="left"/>
      <w:pPr>
        <w:ind w:left="5521" w:hanging="360"/>
      </w:pPr>
    </w:lvl>
    <w:lvl w:ilvl="7" w:tplc="08090019" w:tentative="1">
      <w:start w:val="1"/>
      <w:numFmt w:val="lowerLetter"/>
      <w:lvlText w:val="%8."/>
      <w:lvlJc w:val="left"/>
      <w:pPr>
        <w:ind w:left="6241" w:hanging="360"/>
      </w:pPr>
    </w:lvl>
    <w:lvl w:ilvl="8" w:tplc="0809001B" w:tentative="1">
      <w:start w:val="1"/>
      <w:numFmt w:val="lowerRoman"/>
      <w:lvlText w:val="%9."/>
      <w:lvlJc w:val="right"/>
      <w:pPr>
        <w:ind w:left="6961" w:hanging="180"/>
      </w:pPr>
    </w:lvl>
  </w:abstractNum>
  <w:abstractNum w:abstractNumId="10" w15:restartNumberingAfterBreak="0">
    <w:nsid w:val="35594385"/>
    <w:multiLevelType w:val="hybridMultilevel"/>
    <w:tmpl w:val="2910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C4BB3"/>
    <w:multiLevelType w:val="multilevel"/>
    <w:tmpl w:val="BC603D34"/>
    <w:lvl w:ilvl="0">
      <w:start w:val="1"/>
      <w:numFmt w:val="decimal"/>
      <w:lvlText w:val="%1."/>
      <w:lvlJc w:val="left"/>
      <w:pPr>
        <w:ind w:left="706"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441"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161"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881"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601"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321"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5041"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761"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481" w:firstLine="0"/>
      </w:pPr>
      <w:rPr>
        <w:rFonts w:ascii="Trebuchet MS" w:eastAsia="Trebuchet MS" w:hAnsi="Trebuchet MS" w:cs="Trebuchet MS"/>
        <w:b w:val="0"/>
        <w:i w:val="0"/>
        <w:strike w:val="0"/>
        <w:dstrike w:val="0"/>
        <w:color w:val="000000"/>
        <w:position w:val="0"/>
        <w:sz w:val="24"/>
        <w:szCs w:val="24"/>
        <w:u w:val="none" w:color="000000"/>
        <w:shd w:val="clear" w:color="auto" w:fill="auto"/>
        <w:vertAlign w:val="baseline"/>
      </w:rPr>
    </w:lvl>
  </w:abstractNum>
  <w:abstractNum w:abstractNumId="12" w15:restartNumberingAfterBreak="0">
    <w:nsid w:val="38F07D63"/>
    <w:multiLevelType w:val="hybridMultilevel"/>
    <w:tmpl w:val="9D66BB6C"/>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13" w15:restartNumberingAfterBreak="0">
    <w:nsid w:val="3B987677"/>
    <w:multiLevelType w:val="hybridMultilevel"/>
    <w:tmpl w:val="BE984FC2"/>
    <w:lvl w:ilvl="0" w:tplc="16DC3488">
      <w:start w:val="1"/>
      <w:numFmt w:val="bullet"/>
      <w:pStyle w:val="Bullets"/>
      <w:lvlText w:val=""/>
      <w:lvlJc w:val="left"/>
      <w:pPr>
        <w:ind w:left="4930" w:hanging="360"/>
      </w:pPr>
      <w:rPr>
        <w:rFonts w:ascii="Symbol" w:hAnsi="Symbol" w:hint="default"/>
      </w:rPr>
    </w:lvl>
    <w:lvl w:ilvl="1" w:tplc="08090003">
      <w:start w:val="1"/>
      <w:numFmt w:val="bullet"/>
      <w:lvlText w:val="o"/>
      <w:lvlJc w:val="left"/>
      <w:pPr>
        <w:ind w:left="5650" w:hanging="360"/>
      </w:pPr>
      <w:rPr>
        <w:rFonts w:ascii="Courier New" w:hAnsi="Courier New" w:cs="Courier New" w:hint="default"/>
      </w:rPr>
    </w:lvl>
    <w:lvl w:ilvl="2" w:tplc="08090005" w:tentative="1">
      <w:start w:val="1"/>
      <w:numFmt w:val="bullet"/>
      <w:lvlText w:val=""/>
      <w:lvlJc w:val="left"/>
      <w:pPr>
        <w:ind w:left="6370" w:hanging="360"/>
      </w:pPr>
      <w:rPr>
        <w:rFonts w:ascii="Wingdings" w:hAnsi="Wingdings" w:hint="default"/>
      </w:rPr>
    </w:lvl>
    <w:lvl w:ilvl="3" w:tplc="08090001" w:tentative="1">
      <w:start w:val="1"/>
      <w:numFmt w:val="bullet"/>
      <w:lvlText w:val=""/>
      <w:lvlJc w:val="left"/>
      <w:pPr>
        <w:ind w:left="7090" w:hanging="360"/>
      </w:pPr>
      <w:rPr>
        <w:rFonts w:ascii="Symbol" w:hAnsi="Symbol" w:hint="default"/>
      </w:rPr>
    </w:lvl>
    <w:lvl w:ilvl="4" w:tplc="08090003" w:tentative="1">
      <w:start w:val="1"/>
      <w:numFmt w:val="bullet"/>
      <w:lvlText w:val="o"/>
      <w:lvlJc w:val="left"/>
      <w:pPr>
        <w:ind w:left="7810" w:hanging="360"/>
      </w:pPr>
      <w:rPr>
        <w:rFonts w:ascii="Courier New" w:hAnsi="Courier New" w:cs="Courier New" w:hint="default"/>
      </w:rPr>
    </w:lvl>
    <w:lvl w:ilvl="5" w:tplc="08090005" w:tentative="1">
      <w:start w:val="1"/>
      <w:numFmt w:val="bullet"/>
      <w:lvlText w:val=""/>
      <w:lvlJc w:val="left"/>
      <w:pPr>
        <w:ind w:left="8530" w:hanging="360"/>
      </w:pPr>
      <w:rPr>
        <w:rFonts w:ascii="Wingdings" w:hAnsi="Wingdings" w:hint="default"/>
      </w:rPr>
    </w:lvl>
    <w:lvl w:ilvl="6" w:tplc="08090001" w:tentative="1">
      <w:start w:val="1"/>
      <w:numFmt w:val="bullet"/>
      <w:lvlText w:val=""/>
      <w:lvlJc w:val="left"/>
      <w:pPr>
        <w:ind w:left="9250" w:hanging="360"/>
      </w:pPr>
      <w:rPr>
        <w:rFonts w:ascii="Symbol" w:hAnsi="Symbol" w:hint="default"/>
      </w:rPr>
    </w:lvl>
    <w:lvl w:ilvl="7" w:tplc="08090003" w:tentative="1">
      <w:start w:val="1"/>
      <w:numFmt w:val="bullet"/>
      <w:lvlText w:val="o"/>
      <w:lvlJc w:val="left"/>
      <w:pPr>
        <w:ind w:left="9970" w:hanging="360"/>
      </w:pPr>
      <w:rPr>
        <w:rFonts w:ascii="Courier New" w:hAnsi="Courier New" w:cs="Courier New" w:hint="default"/>
      </w:rPr>
    </w:lvl>
    <w:lvl w:ilvl="8" w:tplc="08090005" w:tentative="1">
      <w:start w:val="1"/>
      <w:numFmt w:val="bullet"/>
      <w:lvlText w:val=""/>
      <w:lvlJc w:val="left"/>
      <w:pPr>
        <w:ind w:left="10690" w:hanging="360"/>
      </w:pPr>
      <w:rPr>
        <w:rFonts w:ascii="Wingdings" w:hAnsi="Wingdings" w:hint="default"/>
      </w:rPr>
    </w:lvl>
  </w:abstractNum>
  <w:abstractNum w:abstractNumId="14" w15:restartNumberingAfterBreak="0">
    <w:nsid w:val="3C386966"/>
    <w:multiLevelType w:val="hybridMultilevel"/>
    <w:tmpl w:val="6AE655D6"/>
    <w:lvl w:ilvl="0" w:tplc="376816E4">
      <w:start w:val="1"/>
      <w:numFmt w:val="bullet"/>
      <w:lvlText w:val="-"/>
      <w:lvlJc w:val="left"/>
      <w:pPr>
        <w:ind w:left="3960" w:hanging="360"/>
      </w:pPr>
      <w:rPr>
        <w:rFonts w:ascii="Courier New" w:hAnsi="Courier New" w:hint="default"/>
      </w:rPr>
    </w:lvl>
    <w:lvl w:ilvl="1" w:tplc="08090003">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5" w15:restartNumberingAfterBreak="0">
    <w:nsid w:val="4A25308D"/>
    <w:multiLevelType w:val="hybridMultilevel"/>
    <w:tmpl w:val="AF3AB9EA"/>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16" w15:restartNumberingAfterBreak="0">
    <w:nsid w:val="4E707434"/>
    <w:multiLevelType w:val="hybridMultilevel"/>
    <w:tmpl w:val="9C224264"/>
    <w:lvl w:ilvl="0" w:tplc="47A28DD6">
      <w:start w:val="1"/>
      <w:numFmt w:val="bullet"/>
      <w:lvlText w:val=""/>
      <w:lvlJc w:val="left"/>
      <w:pPr>
        <w:ind w:left="720" w:hanging="360"/>
      </w:pPr>
      <w:rPr>
        <w:rFonts w:ascii="Symbol" w:hAnsi="Symbol" w:hint="default"/>
      </w:rPr>
    </w:lvl>
    <w:lvl w:ilvl="1" w:tplc="2506AE4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9B6478"/>
    <w:multiLevelType w:val="hybridMultilevel"/>
    <w:tmpl w:val="0EE6E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416775"/>
    <w:multiLevelType w:val="multilevel"/>
    <w:tmpl w:val="67966F8C"/>
    <w:lvl w:ilvl="0">
      <w:numFmt w:val="bullet"/>
      <w:lvlText w:val="•"/>
      <w:lvlJc w:val="left"/>
      <w:pPr>
        <w:ind w:left="706"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19" w15:restartNumberingAfterBreak="0">
    <w:nsid w:val="55D23142"/>
    <w:multiLevelType w:val="multilevel"/>
    <w:tmpl w:val="FFC2427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59CB05A2"/>
    <w:multiLevelType w:val="hybridMultilevel"/>
    <w:tmpl w:val="B060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2C682E"/>
    <w:multiLevelType w:val="hybridMultilevel"/>
    <w:tmpl w:val="D3502F64"/>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22" w15:restartNumberingAfterBreak="0">
    <w:nsid w:val="620A5E1B"/>
    <w:multiLevelType w:val="hybridMultilevel"/>
    <w:tmpl w:val="84B20242"/>
    <w:lvl w:ilvl="0" w:tplc="118ED474">
      <w:start w:val="1"/>
      <w:numFmt w:val="bullet"/>
      <w:pStyle w:val="Bullet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533BFC"/>
    <w:multiLevelType w:val="hybridMultilevel"/>
    <w:tmpl w:val="6EC0240A"/>
    <w:lvl w:ilvl="0" w:tplc="FFFFFFFF">
      <w:start w:val="1"/>
      <w:numFmt w:val="bullet"/>
      <w:lvlText w:val=""/>
      <w:lvlJc w:val="left"/>
      <w:pPr>
        <w:ind w:left="4930" w:hanging="360"/>
      </w:pPr>
      <w:rPr>
        <w:rFonts w:ascii="Symbol" w:hAnsi="Symbol" w:hint="default"/>
      </w:rPr>
    </w:lvl>
    <w:lvl w:ilvl="1" w:tplc="376816E4">
      <w:start w:val="1"/>
      <w:numFmt w:val="bullet"/>
      <w:lvlText w:val="-"/>
      <w:lvlJc w:val="left"/>
      <w:pPr>
        <w:ind w:left="5650" w:hanging="360"/>
      </w:pPr>
      <w:rPr>
        <w:rFonts w:ascii="Courier New" w:hAnsi="Courier New" w:hint="default"/>
      </w:rPr>
    </w:lvl>
    <w:lvl w:ilvl="2" w:tplc="FFFFFFFF" w:tentative="1">
      <w:start w:val="1"/>
      <w:numFmt w:val="bullet"/>
      <w:lvlText w:val=""/>
      <w:lvlJc w:val="left"/>
      <w:pPr>
        <w:ind w:left="6370" w:hanging="360"/>
      </w:pPr>
      <w:rPr>
        <w:rFonts w:ascii="Wingdings" w:hAnsi="Wingdings" w:hint="default"/>
      </w:rPr>
    </w:lvl>
    <w:lvl w:ilvl="3" w:tplc="FFFFFFFF" w:tentative="1">
      <w:start w:val="1"/>
      <w:numFmt w:val="bullet"/>
      <w:lvlText w:val=""/>
      <w:lvlJc w:val="left"/>
      <w:pPr>
        <w:ind w:left="7090" w:hanging="360"/>
      </w:pPr>
      <w:rPr>
        <w:rFonts w:ascii="Symbol" w:hAnsi="Symbol" w:hint="default"/>
      </w:rPr>
    </w:lvl>
    <w:lvl w:ilvl="4" w:tplc="FFFFFFFF" w:tentative="1">
      <w:start w:val="1"/>
      <w:numFmt w:val="bullet"/>
      <w:lvlText w:val="o"/>
      <w:lvlJc w:val="left"/>
      <w:pPr>
        <w:ind w:left="7810" w:hanging="360"/>
      </w:pPr>
      <w:rPr>
        <w:rFonts w:ascii="Courier New" w:hAnsi="Courier New" w:cs="Courier New" w:hint="default"/>
      </w:rPr>
    </w:lvl>
    <w:lvl w:ilvl="5" w:tplc="FFFFFFFF" w:tentative="1">
      <w:start w:val="1"/>
      <w:numFmt w:val="bullet"/>
      <w:lvlText w:val=""/>
      <w:lvlJc w:val="left"/>
      <w:pPr>
        <w:ind w:left="8530" w:hanging="360"/>
      </w:pPr>
      <w:rPr>
        <w:rFonts w:ascii="Wingdings" w:hAnsi="Wingdings" w:hint="default"/>
      </w:rPr>
    </w:lvl>
    <w:lvl w:ilvl="6" w:tplc="FFFFFFFF" w:tentative="1">
      <w:start w:val="1"/>
      <w:numFmt w:val="bullet"/>
      <w:lvlText w:val=""/>
      <w:lvlJc w:val="left"/>
      <w:pPr>
        <w:ind w:left="9250" w:hanging="360"/>
      </w:pPr>
      <w:rPr>
        <w:rFonts w:ascii="Symbol" w:hAnsi="Symbol" w:hint="default"/>
      </w:rPr>
    </w:lvl>
    <w:lvl w:ilvl="7" w:tplc="FFFFFFFF" w:tentative="1">
      <w:start w:val="1"/>
      <w:numFmt w:val="bullet"/>
      <w:lvlText w:val="o"/>
      <w:lvlJc w:val="left"/>
      <w:pPr>
        <w:ind w:left="9970" w:hanging="360"/>
      </w:pPr>
      <w:rPr>
        <w:rFonts w:ascii="Courier New" w:hAnsi="Courier New" w:cs="Courier New" w:hint="default"/>
      </w:rPr>
    </w:lvl>
    <w:lvl w:ilvl="8" w:tplc="FFFFFFFF" w:tentative="1">
      <w:start w:val="1"/>
      <w:numFmt w:val="bullet"/>
      <w:lvlText w:val=""/>
      <w:lvlJc w:val="left"/>
      <w:pPr>
        <w:ind w:left="10690" w:hanging="360"/>
      </w:pPr>
      <w:rPr>
        <w:rFonts w:ascii="Wingdings" w:hAnsi="Wingdings" w:hint="default"/>
      </w:rPr>
    </w:lvl>
  </w:abstractNum>
  <w:abstractNum w:abstractNumId="24" w15:restartNumberingAfterBreak="0">
    <w:nsid w:val="67805473"/>
    <w:multiLevelType w:val="hybridMultilevel"/>
    <w:tmpl w:val="1354BF58"/>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5" w15:restartNumberingAfterBreak="0">
    <w:nsid w:val="6DD1425A"/>
    <w:multiLevelType w:val="hybridMultilevel"/>
    <w:tmpl w:val="657A97C0"/>
    <w:lvl w:ilvl="0" w:tplc="0809000F">
      <w:start w:val="1"/>
      <w:numFmt w:val="decimal"/>
      <w:lvlText w:val="%1."/>
      <w:lvlJc w:val="left"/>
      <w:pPr>
        <w:ind w:left="1201" w:hanging="360"/>
      </w:pPr>
    </w:lvl>
    <w:lvl w:ilvl="1" w:tplc="08090019" w:tentative="1">
      <w:start w:val="1"/>
      <w:numFmt w:val="lowerLetter"/>
      <w:lvlText w:val="%2."/>
      <w:lvlJc w:val="left"/>
      <w:pPr>
        <w:ind w:left="1921" w:hanging="360"/>
      </w:pPr>
    </w:lvl>
    <w:lvl w:ilvl="2" w:tplc="0809001B" w:tentative="1">
      <w:start w:val="1"/>
      <w:numFmt w:val="lowerRoman"/>
      <w:lvlText w:val="%3."/>
      <w:lvlJc w:val="right"/>
      <w:pPr>
        <w:ind w:left="2641" w:hanging="180"/>
      </w:pPr>
    </w:lvl>
    <w:lvl w:ilvl="3" w:tplc="0809000F" w:tentative="1">
      <w:start w:val="1"/>
      <w:numFmt w:val="decimal"/>
      <w:lvlText w:val="%4."/>
      <w:lvlJc w:val="left"/>
      <w:pPr>
        <w:ind w:left="3361" w:hanging="360"/>
      </w:pPr>
    </w:lvl>
    <w:lvl w:ilvl="4" w:tplc="08090019" w:tentative="1">
      <w:start w:val="1"/>
      <w:numFmt w:val="lowerLetter"/>
      <w:lvlText w:val="%5."/>
      <w:lvlJc w:val="left"/>
      <w:pPr>
        <w:ind w:left="4081" w:hanging="360"/>
      </w:pPr>
    </w:lvl>
    <w:lvl w:ilvl="5" w:tplc="0809001B" w:tentative="1">
      <w:start w:val="1"/>
      <w:numFmt w:val="lowerRoman"/>
      <w:lvlText w:val="%6."/>
      <w:lvlJc w:val="right"/>
      <w:pPr>
        <w:ind w:left="4801" w:hanging="180"/>
      </w:pPr>
    </w:lvl>
    <w:lvl w:ilvl="6" w:tplc="0809000F" w:tentative="1">
      <w:start w:val="1"/>
      <w:numFmt w:val="decimal"/>
      <w:lvlText w:val="%7."/>
      <w:lvlJc w:val="left"/>
      <w:pPr>
        <w:ind w:left="5521" w:hanging="360"/>
      </w:pPr>
    </w:lvl>
    <w:lvl w:ilvl="7" w:tplc="08090019" w:tentative="1">
      <w:start w:val="1"/>
      <w:numFmt w:val="lowerLetter"/>
      <w:lvlText w:val="%8."/>
      <w:lvlJc w:val="left"/>
      <w:pPr>
        <w:ind w:left="6241" w:hanging="360"/>
      </w:pPr>
    </w:lvl>
    <w:lvl w:ilvl="8" w:tplc="0809001B" w:tentative="1">
      <w:start w:val="1"/>
      <w:numFmt w:val="lowerRoman"/>
      <w:lvlText w:val="%9."/>
      <w:lvlJc w:val="right"/>
      <w:pPr>
        <w:ind w:left="6961" w:hanging="180"/>
      </w:pPr>
    </w:lvl>
  </w:abstractNum>
  <w:abstractNum w:abstractNumId="26" w15:restartNumberingAfterBreak="0">
    <w:nsid w:val="70123CA8"/>
    <w:multiLevelType w:val="hybridMultilevel"/>
    <w:tmpl w:val="8CECBE9A"/>
    <w:lvl w:ilvl="0" w:tplc="376816E4">
      <w:start w:val="1"/>
      <w:numFmt w:val="bullet"/>
      <w:lvlText w:val="-"/>
      <w:lvlJc w:val="left"/>
      <w:pPr>
        <w:ind w:left="5650" w:hanging="360"/>
      </w:pPr>
      <w:rPr>
        <w:rFonts w:ascii="Courier New" w:hAnsi="Courier New" w:hint="default"/>
      </w:rPr>
    </w:lvl>
    <w:lvl w:ilvl="1" w:tplc="08090003">
      <w:start w:val="1"/>
      <w:numFmt w:val="bullet"/>
      <w:lvlText w:val="o"/>
      <w:lvlJc w:val="left"/>
      <w:pPr>
        <w:ind w:left="6370" w:hanging="360"/>
      </w:pPr>
      <w:rPr>
        <w:rFonts w:ascii="Courier New" w:hAnsi="Courier New" w:cs="Courier New" w:hint="default"/>
      </w:rPr>
    </w:lvl>
    <w:lvl w:ilvl="2" w:tplc="08090005" w:tentative="1">
      <w:start w:val="1"/>
      <w:numFmt w:val="bullet"/>
      <w:lvlText w:val=""/>
      <w:lvlJc w:val="left"/>
      <w:pPr>
        <w:ind w:left="7090" w:hanging="360"/>
      </w:pPr>
      <w:rPr>
        <w:rFonts w:ascii="Wingdings" w:hAnsi="Wingdings" w:hint="default"/>
      </w:rPr>
    </w:lvl>
    <w:lvl w:ilvl="3" w:tplc="08090001" w:tentative="1">
      <w:start w:val="1"/>
      <w:numFmt w:val="bullet"/>
      <w:lvlText w:val=""/>
      <w:lvlJc w:val="left"/>
      <w:pPr>
        <w:ind w:left="7810" w:hanging="360"/>
      </w:pPr>
      <w:rPr>
        <w:rFonts w:ascii="Symbol" w:hAnsi="Symbol" w:hint="default"/>
      </w:rPr>
    </w:lvl>
    <w:lvl w:ilvl="4" w:tplc="08090003" w:tentative="1">
      <w:start w:val="1"/>
      <w:numFmt w:val="bullet"/>
      <w:lvlText w:val="o"/>
      <w:lvlJc w:val="left"/>
      <w:pPr>
        <w:ind w:left="8530" w:hanging="360"/>
      </w:pPr>
      <w:rPr>
        <w:rFonts w:ascii="Courier New" w:hAnsi="Courier New" w:cs="Courier New" w:hint="default"/>
      </w:rPr>
    </w:lvl>
    <w:lvl w:ilvl="5" w:tplc="08090005" w:tentative="1">
      <w:start w:val="1"/>
      <w:numFmt w:val="bullet"/>
      <w:lvlText w:val=""/>
      <w:lvlJc w:val="left"/>
      <w:pPr>
        <w:ind w:left="9250" w:hanging="360"/>
      </w:pPr>
      <w:rPr>
        <w:rFonts w:ascii="Wingdings" w:hAnsi="Wingdings" w:hint="default"/>
      </w:rPr>
    </w:lvl>
    <w:lvl w:ilvl="6" w:tplc="08090001" w:tentative="1">
      <w:start w:val="1"/>
      <w:numFmt w:val="bullet"/>
      <w:lvlText w:val=""/>
      <w:lvlJc w:val="left"/>
      <w:pPr>
        <w:ind w:left="9970" w:hanging="360"/>
      </w:pPr>
      <w:rPr>
        <w:rFonts w:ascii="Symbol" w:hAnsi="Symbol" w:hint="default"/>
      </w:rPr>
    </w:lvl>
    <w:lvl w:ilvl="7" w:tplc="08090003" w:tentative="1">
      <w:start w:val="1"/>
      <w:numFmt w:val="bullet"/>
      <w:lvlText w:val="o"/>
      <w:lvlJc w:val="left"/>
      <w:pPr>
        <w:ind w:left="10690" w:hanging="360"/>
      </w:pPr>
      <w:rPr>
        <w:rFonts w:ascii="Courier New" w:hAnsi="Courier New" w:cs="Courier New" w:hint="default"/>
      </w:rPr>
    </w:lvl>
    <w:lvl w:ilvl="8" w:tplc="08090005" w:tentative="1">
      <w:start w:val="1"/>
      <w:numFmt w:val="bullet"/>
      <w:lvlText w:val=""/>
      <w:lvlJc w:val="left"/>
      <w:pPr>
        <w:ind w:left="11410" w:hanging="360"/>
      </w:pPr>
      <w:rPr>
        <w:rFonts w:ascii="Wingdings" w:hAnsi="Wingdings" w:hint="default"/>
      </w:rPr>
    </w:lvl>
  </w:abstractNum>
  <w:abstractNum w:abstractNumId="27" w15:restartNumberingAfterBreak="0">
    <w:nsid w:val="73FC62C6"/>
    <w:multiLevelType w:val="multilevel"/>
    <w:tmpl w:val="249A8AA8"/>
    <w:lvl w:ilvl="0">
      <w:numFmt w:val="bullet"/>
      <w:lvlText w:val="•"/>
      <w:lvlJc w:val="left"/>
      <w:pPr>
        <w:ind w:left="706"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28" w15:restartNumberingAfterBreak="0">
    <w:nsid w:val="7B8D2B99"/>
    <w:multiLevelType w:val="hybridMultilevel"/>
    <w:tmpl w:val="ADA4DE26"/>
    <w:lvl w:ilvl="0" w:tplc="376816E4">
      <w:start w:val="1"/>
      <w:numFmt w:val="bullet"/>
      <w:lvlText w:val="-"/>
      <w:lvlJc w:val="left"/>
      <w:pPr>
        <w:ind w:left="5650" w:hanging="360"/>
      </w:pPr>
      <w:rPr>
        <w:rFonts w:ascii="Courier New" w:hAnsi="Courier New" w:hint="default"/>
      </w:rPr>
    </w:lvl>
    <w:lvl w:ilvl="1" w:tplc="08090003">
      <w:start w:val="1"/>
      <w:numFmt w:val="bullet"/>
      <w:lvlText w:val="o"/>
      <w:lvlJc w:val="left"/>
      <w:pPr>
        <w:ind w:left="6370" w:hanging="360"/>
      </w:pPr>
      <w:rPr>
        <w:rFonts w:ascii="Courier New" w:hAnsi="Courier New" w:cs="Courier New" w:hint="default"/>
      </w:rPr>
    </w:lvl>
    <w:lvl w:ilvl="2" w:tplc="08090005" w:tentative="1">
      <w:start w:val="1"/>
      <w:numFmt w:val="bullet"/>
      <w:lvlText w:val=""/>
      <w:lvlJc w:val="left"/>
      <w:pPr>
        <w:ind w:left="7090" w:hanging="360"/>
      </w:pPr>
      <w:rPr>
        <w:rFonts w:ascii="Wingdings" w:hAnsi="Wingdings" w:hint="default"/>
      </w:rPr>
    </w:lvl>
    <w:lvl w:ilvl="3" w:tplc="08090001" w:tentative="1">
      <w:start w:val="1"/>
      <w:numFmt w:val="bullet"/>
      <w:lvlText w:val=""/>
      <w:lvlJc w:val="left"/>
      <w:pPr>
        <w:ind w:left="7810" w:hanging="360"/>
      </w:pPr>
      <w:rPr>
        <w:rFonts w:ascii="Symbol" w:hAnsi="Symbol" w:hint="default"/>
      </w:rPr>
    </w:lvl>
    <w:lvl w:ilvl="4" w:tplc="08090003" w:tentative="1">
      <w:start w:val="1"/>
      <w:numFmt w:val="bullet"/>
      <w:lvlText w:val="o"/>
      <w:lvlJc w:val="left"/>
      <w:pPr>
        <w:ind w:left="8530" w:hanging="360"/>
      </w:pPr>
      <w:rPr>
        <w:rFonts w:ascii="Courier New" w:hAnsi="Courier New" w:cs="Courier New" w:hint="default"/>
      </w:rPr>
    </w:lvl>
    <w:lvl w:ilvl="5" w:tplc="08090005" w:tentative="1">
      <w:start w:val="1"/>
      <w:numFmt w:val="bullet"/>
      <w:lvlText w:val=""/>
      <w:lvlJc w:val="left"/>
      <w:pPr>
        <w:ind w:left="9250" w:hanging="360"/>
      </w:pPr>
      <w:rPr>
        <w:rFonts w:ascii="Wingdings" w:hAnsi="Wingdings" w:hint="default"/>
      </w:rPr>
    </w:lvl>
    <w:lvl w:ilvl="6" w:tplc="08090001" w:tentative="1">
      <w:start w:val="1"/>
      <w:numFmt w:val="bullet"/>
      <w:lvlText w:val=""/>
      <w:lvlJc w:val="left"/>
      <w:pPr>
        <w:ind w:left="9970" w:hanging="360"/>
      </w:pPr>
      <w:rPr>
        <w:rFonts w:ascii="Symbol" w:hAnsi="Symbol" w:hint="default"/>
      </w:rPr>
    </w:lvl>
    <w:lvl w:ilvl="7" w:tplc="08090003" w:tentative="1">
      <w:start w:val="1"/>
      <w:numFmt w:val="bullet"/>
      <w:lvlText w:val="o"/>
      <w:lvlJc w:val="left"/>
      <w:pPr>
        <w:ind w:left="10690" w:hanging="360"/>
      </w:pPr>
      <w:rPr>
        <w:rFonts w:ascii="Courier New" w:hAnsi="Courier New" w:cs="Courier New" w:hint="default"/>
      </w:rPr>
    </w:lvl>
    <w:lvl w:ilvl="8" w:tplc="08090005" w:tentative="1">
      <w:start w:val="1"/>
      <w:numFmt w:val="bullet"/>
      <w:lvlText w:val=""/>
      <w:lvlJc w:val="left"/>
      <w:pPr>
        <w:ind w:left="11410" w:hanging="360"/>
      </w:pPr>
      <w:rPr>
        <w:rFonts w:ascii="Wingdings" w:hAnsi="Wingdings" w:hint="default"/>
      </w:rPr>
    </w:lvl>
  </w:abstractNum>
  <w:num w:numId="1">
    <w:abstractNumId w:val="7"/>
  </w:num>
  <w:num w:numId="2">
    <w:abstractNumId w:val="16"/>
  </w:num>
  <w:num w:numId="3">
    <w:abstractNumId w:val="22"/>
  </w:num>
  <w:num w:numId="4">
    <w:abstractNumId w:val="17"/>
  </w:num>
  <w:num w:numId="5">
    <w:abstractNumId w:val="0"/>
  </w:num>
  <w:num w:numId="6">
    <w:abstractNumId w:val="24"/>
  </w:num>
  <w:num w:numId="7">
    <w:abstractNumId w:val="6"/>
  </w:num>
  <w:num w:numId="8">
    <w:abstractNumId w:val="15"/>
  </w:num>
  <w:num w:numId="9">
    <w:abstractNumId w:val="21"/>
  </w:num>
  <w:num w:numId="10">
    <w:abstractNumId w:val="12"/>
  </w:num>
  <w:num w:numId="11">
    <w:abstractNumId w:val="20"/>
  </w:num>
  <w:num w:numId="12">
    <w:abstractNumId w:val="10"/>
  </w:num>
  <w:num w:numId="13">
    <w:abstractNumId w:val="25"/>
  </w:num>
  <w:num w:numId="14">
    <w:abstractNumId w:val="9"/>
  </w:num>
  <w:num w:numId="15">
    <w:abstractNumId w:val="1"/>
  </w:num>
  <w:num w:numId="16">
    <w:abstractNumId w:val="8"/>
  </w:num>
  <w:num w:numId="17">
    <w:abstractNumId w:val="13"/>
  </w:num>
  <w:num w:numId="18">
    <w:abstractNumId w:val="19"/>
  </w:num>
  <w:num w:numId="19">
    <w:abstractNumId w:val="11"/>
  </w:num>
  <w:num w:numId="20">
    <w:abstractNumId w:val="18"/>
  </w:num>
  <w:num w:numId="21">
    <w:abstractNumId w:val="2"/>
  </w:num>
  <w:num w:numId="22">
    <w:abstractNumId w:val="27"/>
  </w:num>
  <w:num w:numId="23">
    <w:abstractNumId w:val="5"/>
  </w:num>
  <w:num w:numId="24">
    <w:abstractNumId w:val="3"/>
  </w:num>
  <w:num w:numId="25">
    <w:abstractNumId w:val="23"/>
  </w:num>
  <w:num w:numId="26">
    <w:abstractNumId w:val="28"/>
  </w:num>
  <w:num w:numId="27">
    <w:abstractNumId w:val="26"/>
  </w:num>
  <w:num w:numId="28">
    <w:abstractNumId w:val="1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331987"/>
    <w:rsid w:val="00014021"/>
    <w:rsid w:val="0003716B"/>
    <w:rsid w:val="00042CDB"/>
    <w:rsid w:val="00055D53"/>
    <w:rsid w:val="00066358"/>
    <w:rsid w:val="0007172C"/>
    <w:rsid w:val="0008020A"/>
    <w:rsid w:val="000A25B2"/>
    <w:rsid w:val="000D1668"/>
    <w:rsid w:val="000D5DF8"/>
    <w:rsid w:val="000D7966"/>
    <w:rsid w:val="000F009E"/>
    <w:rsid w:val="00112AC8"/>
    <w:rsid w:val="00122F54"/>
    <w:rsid w:val="00134014"/>
    <w:rsid w:val="00134B5E"/>
    <w:rsid w:val="00162F50"/>
    <w:rsid w:val="00176D21"/>
    <w:rsid w:val="00177724"/>
    <w:rsid w:val="00183A2F"/>
    <w:rsid w:val="001A1ADC"/>
    <w:rsid w:val="001A6D18"/>
    <w:rsid w:val="001B01EA"/>
    <w:rsid w:val="001C0BFD"/>
    <w:rsid w:val="001D2C29"/>
    <w:rsid w:val="001E7919"/>
    <w:rsid w:val="001F5D38"/>
    <w:rsid w:val="00203229"/>
    <w:rsid w:val="00213EC3"/>
    <w:rsid w:val="00215A5E"/>
    <w:rsid w:val="00236FA2"/>
    <w:rsid w:val="00240C28"/>
    <w:rsid w:val="0025141E"/>
    <w:rsid w:val="00256313"/>
    <w:rsid w:val="002640BC"/>
    <w:rsid w:val="00265289"/>
    <w:rsid w:val="00283025"/>
    <w:rsid w:val="00292BDE"/>
    <w:rsid w:val="002A51B7"/>
    <w:rsid w:val="002B3158"/>
    <w:rsid w:val="002F395B"/>
    <w:rsid w:val="002F78FD"/>
    <w:rsid w:val="002F7B64"/>
    <w:rsid w:val="003046EC"/>
    <w:rsid w:val="00304CE6"/>
    <w:rsid w:val="00332D89"/>
    <w:rsid w:val="00344208"/>
    <w:rsid w:val="00344B27"/>
    <w:rsid w:val="003456B1"/>
    <w:rsid w:val="00345E2B"/>
    <w:rsid w:val="00354120"/>
    <w:rsid w:val="00367545"/>
    <w:rsid w:val="00375BC4"/>
    <w:rsid w:val="0038446D"/>
    <w:rsid w:val="00396AC6"/>
    <w:rsid w:val="003C6A65"/>
    <w:rsid w:val="003D175E"/>
    <w:rsid w:val="003D5479"/>
    <w:rsid w:val="003F324D"/>
    <w:rsid w:val="00402299"/>
    <w:rsid w:val="00404AD3"/>
    <w:rsid w:val="004121D3"/>
    <w:rsid w:val="004215C9"/>
    <w:rsid w:val="00426676"/>
    <w:rsid w:val="00434516"/>
    <w:rsid w:val="00441D55"/>
    <w:rsid w:val="00442096"/>
    <w:rsid w:val="00443B8E"/>
    <w:rsid w:val="0044647F"/>
    <w:rsid w:val="00450C85"/>
    <w:rsid w:val="00467E5E"/>
    <w:rsid w:val="00491F6A"/>
    <w:rsid w:val="004949E0"/>
    <w:rsid w:val="004A1B1F"/>
    <w:rsid w:val="004B5F60"/>
    <w:rsid w:val="004C49D0"/>
    <w:rsid w:val="004C6AEC"/>
    <w:rsid w:val="004F1F55"/>
    <w:rsid w:val="005149AB"/>
    <w:rsid w:val="00520301"/>
    <w:rsid w:val="00524332"/>
    <w:rsid w:val="00537AE1"/>
    <w:rsid w:val="00561050"/>
    <w:rsid w:val="00566DAC"/>
    <w:rsid w:val="005938EE"/>
    <w:rsid w:val="005B2163"/>
    <w:rsid w:val="005C16FE"/>
    <w:rsid w:val="005E146E"/>
    <w:rsid w:val="005E1668"/>
    <w:rsid w:val="00630F16"/>
    <w:rsid w:val="0064057A"/>
    <w:rsid w:val="00646A03"/>
    <w:rsid w:val="00654E5C"/>
    <w:rsid w:val="006671FF"/>
    <w:rsid w:val="0067350B"/>
    <w:rsid w:val="006974AD"/>
    <w:rsid w:val="006A7022"/>
    <w:rsid w:val="006B2CC2"/>
    <w:rsid w:val="006B4BF5"/>
    <w:rsid w:val="006C1EA0"/>
    <w:rsid w:val="006C4A1E"/>
    <w:rsid w:val="006C72FE"/>
    <w:rsid w:val="0072147E"/>
    <w:rsid w:val="0074578E"/>
    <w:rsid w:val="007A5B68"/>
    <w:rsid w:val="007C5A64"/>
    <w:rsid w:val="007D68CE"/>
    <w:rsid w:val="00807B0B"/>
    <w:rsid w:val="008131D6"/>
    <w:rsid w:val="00814B58"/>
    <w:rsid w:val="00820149"/>
    <w:rsid w:val="0083477F"/>
    <w:rsid w:val="008414EB"/>
    <w:rsid w:val="0085381F"/>
    <w:rsid w:val="00861952"/>
    <w:rsid w:val="0086236D"/>
    <w:rsid w:val="00883911"/>
    <w:rsid w:val="00886E12"/>
    <w:rsid w:val="008906D0"/>
    <w:rsid w:val="008C32DA"/>
    <w:rsid w:val="008E6B45"/>
    <w:rsid w:val="00910FE5"/>
    <w:rsid w:val="00926E7B"/>
    <w:rsid w:val="00940EB7"/>
    <w:rsid w:val="0095586D"/>
    <w:rsid w:val="00970B1B"/>
    <w:rsid w:val="00973C92"/>
    <w:rsid w:val="00983623"/>
    <w:rsid w:val="00986A78"/>
    <w:rsid w:val="009950A5"/>
    <w:rsid w:val="009B23A8"/>
    <w:rsid w:val="009C2883"/>
    <w:rsid w:val="009C3178"/>
    <w:rsid w:val="009E20CE"/>
    <w:rsid w:val="009E7305"/>
    <w:rsid w:val="009F7E0B"/>
    <w:rsid w:val="00A1384C"/>
    <w:rsid w:val="00A2417D"/>
    <w:rsid w:val="00A24A24"/>
    <w:rsid w:val="00A254A6"/>
    <w:rsid w:val="00A34244"/>
    <w:rsid w:val="00A46CD1"/>
    <w:rsid w:val="00A5366A"/>
    <w:rsid w:val="00A6507D"/>
    <w:rsid w:val="00A8394E"/>
    <w:rsid w:val="00AA06AB"/>
    <w:rsid w:val="00AA73E6"/>
    <w:rsid w:val="00AC407E"/>
    <w:rsid w:val="00AC4A0E"/>
    <w:rsid w:val="00AD3F27"/>
    <w:rsid w:val="00AD54D6"/>
    <w:rsid w:val="00B04D74"/>
    <w:rsid w:val="00B17B8B"/>
    <w:rsid w:val="00B23210"/>
    <w:rsid w:val="00B60A7D"/>
    <w:rsid w:val="00B92326"/>
    <w:rsid w:val="00BB06B0"/>
    <w:rsid w:val="00BD26C7"/>
    <w:rsid w:val="00BF22ED"/>
    <w:rsid w:val="00C028D7"/>
    <w:rsid w:val="00C22D7C"/>
    <w:rsid w:val="00C258BA"/>
    <w:rsid w:val="00C60725"/>
    <w:rsid w:val="00C777D9"/>
    <w:rsid w:val="00CB5A5F"/>
    <w:rsid w:val="00CD1FA3"/>
    <w:rsid w:val="00CD2964"/>
    <w:rsid w:val="00CD48CE"/>
    <w:rsid w:val="00D2698B"/>
    <w:rsid w:val="00D44EA4"/>
    <w:rsid w:val="00D74CF8"/>
    <w:rsid w:val="00D815DB"/>
    <w:rsid w:val="00D92E6E"/>
    <w:rsid w:val="00DA3E6C"/>
    <w:rsid w:val="00DB04A3"/>
    <w:rsid w:val="00DE5EB2"/>
    <w:rsid w:val="00E13972"/>
    <w:rsid w:val="00E14581"/>
    <w:rsid w:val="00E410A2"/>
    <w:rsid w:val="00E67046"/>
    <w:rsid w:val="00E702C5"/>
    <w:rsid w:val="00E84275"/>
    <w:rsid w:val="00EB2A0B"/>
    <w:rsid w:val="00EB78AD"/>
    <w:rsid w:val="00ED3C17"/>
    <w:rsid w:val="00ED6969"/>
    <w:rsid w:val="00ED6DFF"/>
    <w:rsid w:val="00EF2CC5"/>
    <w:rsid w:val="00EF43C1"/>
    <w:rsid w:val="00EF4D82"/>
    <w:rsid w:val="00EF6782"/>
    <w:rsid w:val="00F066BA"/>
    <w:rsid w:val="00F16DBC"/>
    <w:rsid w:val="00F54BF1"/>
    <w:rsid w:val="00F63EEC"/>
    <w:rsid w:val="00F6463A"/>
    <w:rsid w:val="00FA0328"/>
    <w:rsid w:val="00FB5BFA"/>
    <w:rsid w:val="00FB6D25"/>
    <w:rsid w:val="00FD21A8"/>
    <w:rsid w:val="00FD28E3"/>
    <w:rsid w:val="00FD6656"/>
    <w:rsid w:val="00FE01FF"/>
    <w:rsid w:val="040A0E1F"/>
    <w:rsid w:val="049731F9"/>
    <w:rsid w:val="04A1682A"/>
    <w:rsid w:val="0672CC8E"/>
    <w:rsid w:val="067478E6"/>
    <w:rsid w:val="074E52BA"/>
    <w:rsid w:val="089955DD"/>
    <w:rsid w:val="0AD03696"/>
    <w:rsid w:val="0C32AD43"/>
    <w:rsid w:val="0C85D1FE"/>
    <w:rsid w:val="0DE8BB45"/>
    <w:rsid w:val="0F99C7EA"/>
    <w:rsid w:val="12571BC2"/>
    <w:rsid w:val="12D1F503"/>
    <w:rsid w:val="158E45B9"/>
    <w:rsid w:val="18858280"/>
    <w:rsid w:val="19124F15"/>
    <w:rsid w:val="1AF003F5"/>
    <w:rsid w:val="1FA10F3C"/>
    <w:rsid w:val="20F201F0"/>
    <w:rsid w:val="245FCBD4"/>
    <w:rsid w:val="25FD632B"/>
    <w:rsid w:val="2B378A29"/>
    <w:rsid w:val="2EE4A01C"/>
    <w:rsid w:val="2F613497"/>
    <w:rsid w:val="345D0294"/>
    <w:rsid w:val="36FEA5B9"/>
    <w:rsid w:val="3B6DD89C"/>
    <w:rsid w:val="419B33C3"/>
    <w:rsid w:val="427DF126"/>
    <w:rsid w:val="440DCAA4"/>
    <w:rsid w:val="441E073E"/>
    <w:rsid w:val="47CB1A5E"/>
    <w:rsid w:val="48A833C0"/>
    <w:rsid w:val="4CFE5F90"/>
    <w:rsid w:val="4F54FDE6"/>
    <w:rsid w:val="4FBA35F2"/>
    <w:rsid w:val="5000381C"/>
    <w:rsid w:val="505F6EE9"/>
    <w:rsid w:val="511FFB7F"/>
    <w:rsid w:val="527B7AD7"/>
    <w:rsid w:val="53124AB4"/>
    <w:rsid w:val="542A824C"/>
    <w:rsid w:val="555249B9"/>
    <w:rsid w:val="559BF971"/>
    <w:rsid w:val="575B35CF"/>
    <w:rsid w:val="582ACDF8"/>
    <w:rsid w:val="58BEF861"/>
    <w:rsid w:val="59331987"/>
    <w:rsid w:val="5CC7CC4F"/>
    <w:rsid w:val="6121CAE7"/>
    <w:rsid w:val="63171ECE"/>
    <w:rsid w:val="650027A5"/>
    <w:rsid w:val="6615298A"/>
    <w:rsid w:val="697FB9C4"/>
    <w:rsid w:val="6C2213F9"/>
    <w:rsid w:val="6C2AD954"/>
    <w:rsid w:val="6D6A5955"/>
    <w:rsid w:val="6E0A8431"/>
    <w:rsid w:val="6E25471B"/>
    <w:rsid w:val="6EE96591"/>
    <w:rsid w:val="6F51E624"/>
    <w:rsid w:val="7058AF2F"/>
    <w:rsid w:val="710CD841"/>
    <w:rsid w:val="730D3937"/>
    <w:rsid w:val="742310E3"/>
    <w:rsid w:val="785C6481"/>
    <w:rsid w:val="7AE0B0F2"/>
    <w:rsid w:val="7B9436D0"/>
    <w:rsid w:val="7C13DC02"/>
    <w:rsid w:val="7D952725"/>
    <w:rsid w:val="7FB5F7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31987"/>
  <w15:chartTrackingRefBased/>
  <w15:docId w15:val="{523AD329-BAEC-4D62-A738-2DAA138D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9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 indent,F5 List Paragraph,List Paragraph1,Dot pt,No Spacing1,List Paragraph Char Char Char,Indicator Text,Numbered Para 1,Bullet 1,Bullet Points,MAIN CONTENT,List Paragraph12,Bullet Style,List Paragraph2"/>
    <w:basedOn w:val="Normal"/>
    <w:link w:val="ListParagraphChar"/>
    <w:uiPriority w:val="34"/>
    <w:qFormat/>
    <w:pPr>
      <w:ind w:left="720"/>
      <w:contextualSpacing/>
    </w:pPr>
  </w:style>
  <w:style w:type="table" w:styleId="TableGrid">
    <w:name w:val="Table Grid"/>
    <w:basedOn w:val="TableNormal"/>
    <w:uiPriority w:val="59"/>
    <w:rsid w:val="005E1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141E"/>
    <w:rPr>
      <w:color w:val="0563C1" w:themeColor="hyperlink"/>
      <w:u w:val="single"/>
    </w:rPr>
  </w:style>
  <w:style w:type="character" w:styleId="UnresolvedMention">
    <w:name w:val="Unresolved Mention"/>
    <w:basedOn w:val="DefaultParagraphFont"/>
    <w:uiPriority w:val="99"/>
    <w:semiHidden/>
    <w:unhideWhenUsed/>
    <w:rsid w:val="0025141E"/>
    <w:rPr>
      <w:color w:val="605E5C"/>
      <w:shd w:val="clear" w:color="auto" w:fill="E1DFDD"/>
    </w:rPr>
  </w:style>
  <w:style w:type="paragraph" w:customStyle="1" w:styleId="Bullett2">
    <w:name w:val="Bullett 2"/>
    <w:basedOn w:val="ListParagraph"/>
    <w:link w:val="Bullett2Char"/>
    <w:autoRedefine/>
    <w:qFormat/>
    <w:rsid w:val="002F395B"/>
    <w:pPr>
      <w:numPr>
        <w:numId w:val="3"/>
      </w:numPr>
      <w:shd w:val="clear" w:color="auto" w:fill="FFFFFF"/>
      <w:spacing w:after="0" w:line="240" w:lineRule="auto"/>
    </w:pPr>
    <w:rPr>
      <w:rFonts w:ascii="Calibri" w:eastAsia="Times New Roman" w:hAnsi="Calibri" w:cs="Helvetica"/>
      <w:color w:val="000000"/>
      <w:sz w:val="18"/>
      <w:szCs w:val="16"/>
      <w:lang w:val="en-GB"/>
    </w:rPr>
  </w:style>
  <w:style w:type="character" w:customStyle="1" w:styleId="Bullett2Char">
    <w:name w:val="Bullett 2 Char"/>
    <w:link w:val="Bullett2"/>
    <w:rsid w:val="002F395B"/>
    <w:rPr>
      <w:rFonts w:ascii="Calibri" w:eastAsia="Times New Roman" w:hAnsi="Calibri" w:cs="Helvetica"/>
      <w:color w:val="000000"/>
      <w:sz w:val="18"/>
      <w:szCs w:val="16"/>
      <w:shd w:val="clear" w:color="auto" w:fill="FFFFFF"/>
      <w:lang w:val="en-GB"/>
    </w:rPr>
  </w:style>
  <w:style w:type="paragraph" w:customStyle="1" w:styleId="xxxmsonormal">
    <w:name w:val="x_x_x_msonormal"/>
    <w:basedOn w:val="Normal"/>
    <w:rsid w:val="004F1F5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4F1F55"/>
  </w:style>
  <w:style w:type="character" w:styleId="FollowedHyperlink">
    <w:name w:val="FollowedHyperlink"/>
    <w:basedOn w:val="DefaultParagraphFont"/>
    <w:uiPriority w:val="99"/>
    <w:semiHidden/>
    <w:unhideWhenUsed/>
    <w:rsid w:val="00FB6D25"/>
    <w:rPr>
      <w:color w:val="954F72" w:themeColor="followedHyperlink"/>
      <w:u w:val="single"/>
    </w:rPr>
  </w:style>
  <w:style w:type="character" w:customStyle="1" w:styleId="Heading1Char">
    <w:name w:val="Heading 1 Char"/>
    <w:basedOn w:val="DefaultParagraphFont"/>
    <w:link w:val="Heading1"/>
    <w:uiPriority w:val="9"/>
    <w:rsid w:val="00E13972"/>
    <w:rPr>
      <w:rFonts w:asciiTheme="majorHAnsi" w:eastAsiaTheme="majorEastAsia" w:hAnsiTheme="majorHAnsi" w:cstheme="majorBidi"/>
      <w:color w:val="2F5496" w:themeColor="accent1" w:themeShade="BF"/>
      <w:sz w:val="32"/>
      <w:szCs w:val="32"/>
    </w:rPr>
  </w:style>
  <w:style w:type="character" w:customStyle="1" w:styleId="marku8xq5xtei">
    <w:name w:val="marku8xq5xtei"/>
    <w:basedOn w:val="DefaultParagraphFont"/>
    <w:rsid w:val="00AC4A0E"/>
  </w:style>
  <w:style w:type="character" w:customStyle="1" w:styleId="markhmpi10yjm">
    <w:name w:val="markhmpi10yjm"/>
    <w:basedOn w:val="DefaultParagraphFont"/>
    <w:rsid w:val="00AC4A0E"/>
  </w:style>
  <w:style w:type="paragraph" w:customStyle="1" w:styleId="Bullets">
    <w:name w:val="Bullets"/>
    <w:basedOn w:val="ListParagraph"/>
    <w:link w:val="BulletsChar"/>
    <w:qFormat/>
    <w:rsid w:val="00183A2F"/>
    <w:pPr>
      <w:numPr>
        <w:numId w:val="17"/>
      </w:numPr>
      <w:spacing w:after="0" w:line="240" w:lineRule="auto"/>
      <w:ind w:left="633" w:hanging="425"/>
    </w:pPr>
    <w:rPr>
      <w:rFonts w:ascii="Poppins" w:hAnsi="Poppins" w:cs="Arial"/>
      <w:sz w:val="24"/>
    </w:rPr>
  </w:style>
  <w:style w:type="paragraph" w:customStyle="1" w:styleId="Style1">
    <w:name w:val="Style1"/>
    <w:basedOn w:val="Normal"/>
    <w:link w:val="Style1Char"/>
    <w:qFormat/>
    <w:rsid w:val="00983623"/>
    <w:pPr>
      <w:spacing w:line="276" w:lineRule="auto"/>
    </w:pPr>
    <w:rPr>
      <w:rFonts w:ascii="Trebuchet MS" w:eastAsiaTheme="minorEastAsia" w:hAnsi="Trebuchet MS"/>
      <w:b/>
      <w:bCs/>
      <w:color w:val="004F6B"/>
      <w:sz w:val="24"/>
      <w:szCs w:val="24"/>
    </w:rPr>
  </w:style>
  <w:style w:type="character" w:customStyle="1" w:styleId="ListParagraphChar">
    <w:name w:val="List Paragraph Char"/>
    <w:aliases w:val="Normal + indent Char,F5 List Paragraph Char,List Paragraph1 Char,Dot pt Char,No Spacing1 Char,List Paragraph Char Char Char Char,Indicator Text Char,Numbered Para 1 Char,Bullet 1 Char,Bullet Points Char,MAIN CONTENT Char"/>
    <w:basedOn w:val="DefaultParagraphFont"/>
    <w:link w:val="ListParagraph"/>
    <w:uiPriority w:val="34"/>
    <w:rsid w:val="00213EC3"/>
  </w:style>
  <w:style w:type="character" w:customStyle="1" w:styleId="BulletsChar">
    <w:name w:val="Bullets Char"/>
    <w:basedOn w:val="ListParagraphChar"/>
    <w:link w:val="Bullets"/>
    <w:rsid w:val="00183A2F"/>
    <w:rPr>
      <w:rFonts w:ascii="Poppins" w:hAnsi="Poppins" w:cs="Arial"/>
      <w:sz w:val="24"/>
    </w:rPr>
  </w:style>
  <w:style w:type="character" w:customStyle="1" w:styleId="Style1Char">
    <w:name w:val="Style1 Char"/>
    <w:basedOn w:val="DefaultParagraphFont"/>
    <w:link w:val="Style1"/>
    <w:rsid w:val="00983623"/>
    <w:rPr>
      <w:rFonts w:ascii="Trebuchet MS" w:eastAsiaTheme="minorEastAsia" w:hAnsi="Trebuchet MS"/>
      <w:b/>
      <w:bCs/>
      <w:color w:val="004F6B"/>
      <w:sz w:val="24"/>
      <w:szCs w:val="24"/>
    </w:rPr>
  </w:style>
  <w:style w:type="paragraph" w:customStyle="1" w:styleId="Style2">
    <w:name w:val="Style2"/>
    <w:basedOn w:val="Normal"/>
    <w:link w:val="Style2Char"/>
    <w:qFormat/>
    <w:rsid w:val="005149AB"/>
    <w:pPr>
      <w:spacing w:line="260" w:lineRule="exact"/>
    </w:pPr>
    <w:rPr>
      <w:rFonts w:ascii="Trebuchet MS" w:hAnsi="Trebuchet MS"/>
      <w:color w:val="004F6B"/>
      <w:kern w:val="24"/>
      <w:sz w:val="24"/>
      <w:szCs w:val="24"/>
    </w:rPr>
  </w:style>
  <w:style w:type="character" w:customStyle="1" w:styleId="Style2Char">
    <w:name w:val="Style2 Char"/>
    <w:basedOn w:val="DefaultParagraphFont"/>
    <w:link w:val="Style2"/>
    <w:rsid w:val="005149AB"/>
    <w:rPr>
      <w:rFonts w:ascii="Trebuchet MS" w:hAnsi="Trebuchet MS"/>
      <w:color w:val="004F6B"/>
      <w:kern w:val="24"/>
      <w:sz w:val="24"/>
      <w:szCs w:val="24"/>
    </w:rPr>
  </w:style>
  <w:style w:type="paragraph" w:styleId="NormalWeb">
    <w:name w:val="Normal (Web)"/>
    <w:basedOn w:val="Normal"/>
    <w:uiPriority w:val="99"/>
    <w:rsid w:val="00BF22ED"/>
    <w:pPr>
      <w:suppressAutoHyphens/>
      <w:autoSpaceDN w:val="0"/>
      <w:spacing w:before="100" w:after="100"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BF22ED"/>
    <w:rPr>
      <w:b/>
      <w:bCs/>
    </w:rPr>
  </w:style>
  <w:style w:type="paragraph" w:customStyle="1" w:styleId="pagelayer-list-li">
    <w:name w:val="pagelayer-list-li"/>
    <w:basedOn w:val="Normal"/>
    <w:rsid w:val="00BF22ED"/>
    <w:pPr>
      <w:suppressAutoHyphens/>
      <w:autoSpaceDN w:val="0"/>
      <w:spacing w:before="100" w:after="100" w:line="240" w:lineRule="auto"/>
    </w:pPr>
    <w:rPr>
      <w:rFonts w:ascii="Times New Roman" w:eastAsia="Times New Roman" w:hAnsi="Times New Roman" w:cs="Times New Roman"/>
      <w:sz w:val="24"/>
      <w:szCs w:val="24"/>
      <w:lang w:val="en-GB" w:eastAsia="en-GB"/>
    </w:rPr>
  </w:style>
  <w:style w:type="character" w:customStyle="1" w:styleId="pagelayer-list-item">
    <w:name w:val="pagelayer-list-item"/>
    <w:basedOn w:val="DefaultParagraphFont"/>
    <w:rsid w:val="00BF2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67654">
      <w:bodyDiv w:val="1"/>
      <w:marLeft w:val="0"/>
      <w:marRight w:val="0"/>
      <w:marTop w:val="0"/>
      <w:marBottom w:val="0"/>
      <w:divBdr>
        <w:top w:val="none" w:sz="0" w:space="0" w:color="auto"/>
        <w:left w:val="none" w:sz="0" w:space="0" w:color="auto"/>
        <w:bottom w:val="none" w:sz="0" w:space="0" w:color="auto"/>
        <w:right w:val="none" w:sz="0" w:space="0" w:color="auto"/>
      </w:divBdr>
    </w:div>
    <w:div w:id="897979916">
      <w:bodyDiv w:val="1"/>
      <w:marLeft w:val="0"/>
      <w:marRight w:val="0"/>
      <w:marTop w:val="0"/>
      <w:marBottom w:val="0"/>
      <w:divBdr>
        <w:top w:val="none" w:sz="0" w:space="0" w:color="auto"/>
        <w:left w:val="none" w:sz="0" w:space="0" w:color="auto"/>
        <w:bottom w:val="none" w:sz="0" w:space="0" w:color="auto"/>
        <w:right w:val="none" w:sz="0" w:space="0" w:color="auto"/>
      </w:divBdr>
      <w:divsChild>
        <w:div w:id="53353427">
          <w:marLeft w:val="0"/>
          <w:marRight w:val="0"/>
          <w:marTop w:val="0"/>
          <w:marBottom w:val="0"/>
          <w:divBdr>
            <w:top w:val="none" w:sz="0" w:space="0" w:color="auto"/>
            <w:left w:val="none" w:sz="0" w:space="0" w:color="auto"/>
            <w:bottom w:val="none" w:sz="0" w:space="0" w:color="auto"/>
            <w:right w:val="none" w:sz="0" w:space="0" w:color="auto"/>
          </w:divBdr>
        </w:div>
        <w:div w:id="155151474">
          <w:marLeft w:val="0"/>
          <w:marRight w:val="0"/>
          <w:marTop w:val="0"/>
          <w:marBottom w:val="0"/>
          <w:divBdr>
            <w:top w:val="none" w:sz="0" w:space="0" w:color="auto"/>
            <w:left w:val="none" w:sz="0" w:space="0" w:color="auto"/>
            <w:bottom w:val="none" w:sz="0" w:space="0" w:color="auto"/>
            <w:right w:val="none" w:sz="0" w:space="0" w:color="auto"/>
          </w:divBdr>
        </w:div>
        <w:div w:id="703099740">
          <w:marLeft w:val="0"/>
          <w:marRight w:val="0"/>
          <w:marTop w:val="0"/>
          <w:marBottom w:val="0"/>
          <w:divBdr>
            <w:top w:val="none" w:sz="0" w:space="0" w:color="auto"/>
            <w:left w:val="none" w:sz="0" w:space="0" w:color="auto"/>
            <w:bottom w:val="none" w:sz="0" w:space="0" w:color="auto"/>
            <w:right w:val="none" w:sz="0" w:space="0" w:color="auto"/>
          </w:divBdr>
        </w:div>
        <w:div w:id="1282767090">
          <w:marLeft w:val="0"/>
          <w:marRight w:val="0"/>
          <w:marTop w:val="0"/>
          <w:marBottom w:val="0"/>
          <w:divBdr>
            <w:top w:val="none" w:sz="0" w:space="0" w:color="auto"/>
            <w:left w:val="none" w:sz="0" w:space="0" w:color="auto"/>
            <w:bottom w:val="none" w:sz="0" w:space="0" w:color="auto"/>
            <w:right w:val="none" w:sz="0" w:space="0" w:color="auto"/>
          </w:divBdr>
        </w:div>
        <w:div w:id="1873805750">
          <w:marLeft w:val="0"/>
          <w:marRight w:val="0"/>
          <w:marTop w:val="0"/>
          <w:marBottom w:val="0"/>
          <w:divBdr>
            <w:top w:val="none" w:sz="0" w:space="0" w:color="auto"/>
            <w:left w:val="none" w:sz="0" w:space="0" w:color="auto"/>
            <w:bottom w:val="none" w:sz="0" w:space="0" w:color="auto"/>
            <w:right w:val="none" w:sz="0" w:space="0" w:color="auto"/>
          </w:divBdr>
        </w:div>
      </w:divsChild>
    </w:div>
    <w:div w:id="1541627261">
      <w:bodyDiv w:val="1"/>
      <w:marLeft w:val="0"/>
      <w:marRight w:val="0"/>
      <w:marTop w:val="0"/>
      <w:marBottom w:val="0"/>
      <w:divBdr>
        <w:top w:val="none" w:sz="0" w:space="0" w:color="auto"/>
        <w:left w:val="none" w:sz="0" w:space="0" w:color="auto"/>
        <w:bottom w:val="none" w:sz="0" w:space="0" w:color="auto"/>
        <w:right w:val="none" w:sz="0" w:space="0" w:color="auto"/>
      </w:divBdr>
    </w:div>
    <w:div w:id="159084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4977a3-7316-499f-8db5-c889d1e95734" xsi:nil="true"/>
    <lcf76f155ced4ddcb4097134ff3c332f xmlns="f72e35b0-1d91-441b-86e4-0dde0a46989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E65179A71D344E8A71F7D40F5F7126" ma:contentTypeVersion="14" ma:contentTypeDescription="Create a new document." ma:contentTypeScope="" ma:versionID="82bf86e106c74a648fc5f3714a4acc7f">
  <xsd:schema xmlns:xsd="http://www.w3.org/2001/XMLSchema" xmlns:xs="http://www.w3.org/2001/XMLSchema" xmlns:p="http://schemas.microsoft.com/office/2006/metadata/properties" xmlns:ns2="f72e35b0-1d91-441b-86e4-0dde0a469893" xmlns:ns3="764977a3-7316-499f-8db5-c889d1e95734" xmlns:ns4="7db32c9b-c4d4-4290-a663-000bee648ab1" targetNamespace="http://schemas.microsoft.com/office/2006/metadata/properties" ma:root="true" ma:fieldsID="278b75c80e67ae3bb525b596328e4673" ns2:_="" ns3:_="" ns4:_="">
    <xsd:import namespace="f72e35b0-1d91-441b-86e4-0dde0a469893"/>
    <xsd:import namespace="764977a3-7316-499f-8db5-c889d1e95734"/>
    <xsd:import namespace="7db32c9b-c4d4-4290-a663-000bee648a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e35b0-1d91-441b-86e4-0dde0a4698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bca4fbc-e066-4c74-89d4-2048b13e2f2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4977a3-7316-499f-8db5-c889d1e957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71325fd-9017-4d2f-8574-7834211763b2}" ma:internalName="TaxCatchAll" ma:showField="CatchAllData" ma:web="764977a3-7316-499f-8db5-c889d1e957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b32c9b-c4d4-4290-a663-000bee648a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9B26-2DBD-42ED-85DA-D6AFED302B68}">
  <ds:schemaRefs>
    <ds:schemaRef ds:uri="http://www.w3.org/XML/1998/namespace"/>
    <ds:schemaRef ds:uri="http://purl.org/dc/term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8f23e452-21b8-422d-b3ba-252cdd7fe119"/>
    <ds:schemaRef ds:uri="764977a3-7316-499f-8db5-c889d1e95734"/>
    <ds:schemaRef ds:uri="60dd31df-cef7-4bea-9713-d2c7a61bd9e6"/>
    <ds:schemaRef ds:uri="http://purl.org/dc/elements/1.1/"/>
  </ds:schemaRefs>
</ds:datastoreItem>
</file>

<file path=customXml/itemProps2.xml><?xml version="1.0" encoding="utf-8"?>
<ds:datastoreItem xmlns:ds="http://schemas.openxmlformats.org/officeDocument/2006/customXml" ds:itemID="{EB17DE76-3993-4743-A76A-764A6705E35F}">
  <ds:schemaRefs>
    <ds:schemaRef ds:uri="http://schemas.microsoft.com/sharepoint/v3/contenttype/forms"/>
  </ds:schemaRefs>
</ds:datastoreItem>
</file>

<file path=customXml/itemProps3.xml><?xml version="1.0" encoding="utf-8"?>
<ds:datastoreItem xmlns:ds="http://schemas.openxmlformats.org/officeDocument/2006/customXml" ds:itemID="{E855B726-E393-4772-8FA1-172544F0FAA3}"/>
</file>

<file path=customXml/itemProps4.xml><?xml version="1.0" encoding="utf-8"?>
<ds:datastoreItem xmlns:ds="http://schemas.openxmlformats.org/officeDocument/2006/customXml" ds:itemID="{DE6691D0-BCF0-4272-955E-AFDABAFA5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Samia Shire</dc:creator>
  <cp:keywords/>
  <dc:description/>
  <cp:lastModifiedBy>Aurora Todisco</cp:lastModifiedBy>
  <cp:revision>4</cp:revision>
  <dcterms:created xsi:type="dcterms:W3CDTF">2024-03-20T07:28:00Z</dcterms:created>
  <dcterms:modified xsi:type="dcterms:W3CDTF">2024-05-08T09:22:00Z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0x0101005E007F06B4C4424B906BE05F6B004E04</vt:lpwstr>
  </property>
  <property fmtid="{D5CDD505-2E9C-101B-9397-08002B2CF9AE}" pid="3" name="MediaServiceImageTags">
    <vt:lpwstr/>
  </property>
</Properties>
</file>